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38" w:rsidRDefault="00225EDC">
      <w:pPr>
        <w:spacing w:after="158" w:line="259" w:lineRule="auto"/>
        <w:ind w:left="0" w:firstLine="0"/>
        <w:jc w:val="left"/>
      </w:pPr>
      <w:r>
        <w:rPr>
          <w:sz w:val="22"/>
        </w:rPr>
        <w:t xml:space="preserve"> </w:t>
      </w:r>
    </w:p>
    <w:tbl>
      <w:tblPr>
        <w:tblStyle w:val="TableGrid"/>
        <w:tblW w:w="9213" w:type="dxa"/>
        <w:tblInd w:w="-70" w:type="dxa"/>
        <w:tblCellMar>
          <w:top w:w="55" w:type="dxa"/>
          <w:left w:w="70" w:type="dxa"/>
          <w:right w:w="89" w:type="dxa"/>
        </w:tblCellMar>
        <w:tblLook w:val="04A0" w:firstRow="1" w:lastRow="0" w:firstColumn="1" w:lastColumn="0" w:noHBand="0" w:noVBand="1"/>
      </w:tblPr>
      <w:tblGrid>
        <w:gridCol w:w="3171"/>
        <w:gridCol w:w="6042"/>
      </w:tblGrid>
      <w:tr w:rsidR="00E76738">
        <w:trPr>
          <w:trHeight w:val="648"/>
        </w:trPr>
        <w:tc>
          <w:tcPr>
            <w:tcW w:w="3171" w:type="dxa"/>
            <w:vMerge w:val="restart"/>
            <w:tcBorders>
              <w:top w:val="single" w:sz="6" w:space="0" w:color="000000"/>
              <w:left w:val="single" w:sz="6" w:space="0" w:color="000000"/>
              <w:bottom w:val="single" w:sz="6" w:space="0" w:color="000000"/>
              <w:right w:val="single" w:sz="6" w:space="0" w:color="000000"/>
            </w:tcBorders>
            <w:vAlign w:val="center"/>
          </w:tcPr>
          <w:p w:rsidR="00E76738" w:rsidRDefault="00C42A91">
            <w:pPr>
              <w:spacing w:after="0" w:line="259" w:lineRule="auto"/>
              <w:ind w:left="21" w:firstLine="0"/>
              <w:jc w:val="center"/>
            </w:pPr>
            <w:r>
              <w:rPr>
                <w:b/>
                <w:sz w:val="22"/>
              </w:rPr>
              <w:t>Základní škola a Mateřská škola Lom, okres Most</w:t>
            </w:r>
            <w:r w:rsidR="00225EDC">
              <w:rPr>
                <w:sz w:val="22"/>
              </w:rPr>
              <w:t xml:space="preserve"> </w:t>
            </w:r>
          </w:p>
        </w:tc>
        <w:tc>
          <w:tcPr>
            <w:tcW w:w="6042" w:type="dxa"/>
            <w:tcBorders>
              <w:top w:val="single" w:sz="6" w:space="0" w:color="000000"/>
              <w:left w:val="single" w:sz="6" w:space="0" w:color="000000"/>
              <w:bottom w:val="single" w:sz="6" w:space="0" w:color="000000"/>
              <w:right w:val="single" w:sz="6" w:space="0" w:color="000000"/>
            </w:tcBorders>
            <w:vAlign w:val="center"/>
          </w:tcPr>
          <w:p w:rsidR="00E76738" w:rsidRDefault="00225EDC">
            <w:pPr>
              <w:spacing w:after="0" w:line="259" w:lineRule="auto"/>
              <w:ind w:left="0" w:right="27" w:firstLine="0"/>
              <w:jc w:val="center"/>
            </w:pPr>
            <w:r>
              <w:rPr>
                <w:b/>
                <w:sz w:val="28"/>
              </w:rPr>
              <w:t>ORGANIZAČNÍ SMĚRNICE</w:t>
            </w:r>
            <w:r>
              <w:rPr>
                <w:sz w:val="22"/>
              </w:rPr>
              <w:t xml:space="preserve"> </w:t>
            </w:r>
          </w:p>
        </w:tc>
      </w:tr>
      <w:tr w:rsidR="00E76738">
        <w:trPr>
          <w:trHeight w:val="648"/>
        </w:trPr>
        <w:tc>
          <w:tcPr>
            <w:tcW w:w="0" w:type="auto"/>
            <w:vMerge/>
            <w:tcBorders>
              <w:top w:val="nil"/>
              <w:left w:val="single" w:sz="6" w:space="0" w:color="000000"/>
              <w:bottom w:val="single" w:sz="6" w:space="0" w:color="000000"/>
              <w:right w:val="single" w:sz="6" w:space="0" w:color="000000"/>
            </w:tcBorders>
            <w:vAlign w:val="center"/>
          </w:tcPr>
          <w:p w:rsidR="00E76738" w:rsidRDefault="00E76738">
            <w:pPr>
              <w:spacing w:after="160" w:line="259" w:lineRule="auto"/>
              <w:ind w:left="0" w:firstLine="0"/>
              <w:jc w:val="left"/>
            </w:pPr>
          </w:p>
        </w:tc>
        <w:tc>
          <w:tcPr>
            <w:tcW w:w="6042" w:type="dxa"/>
            <w:tcBorders>
              <w:top w:val="single" w:sz="6" w:space="0" w:color="000000"/>
              <w:left w:val="single" w:sz="6" w:space="0" w:color="000000"/>
              <w:bottom w:val="single" w:sz="6" w:space="0" w:color="000000"/>
              <w:right w:val="single" w:sz="6" w:space="0" w:color="000000"/>
            </w:tcBorders>
            <w:vAlign w:val="center"/>
          </w:tcPr>
          <w:p w:rsidR="00E76738" w:rsidRDefault="00556450">
            <w:pPr>
              <w:spacing w:after="0" w:line="259" w:lineRule="auto"/>
              <w:ind w:left="0" w:right="25" w:firstLine="0"/>
              <w:jc w:val="center"/>
            </w:pPr>
            <w:r>
              <w:rPr>
                <w:b/>
                <w:color w:val="0070C0"/>
                <w:sz w:val="28"/>
              </w:rPr>
              <w:t>KLASIFIKAČNÍ ŘÁD ŠKOLY</w:t>
            </w:r>
            <w:r w:rsidR="00225EDC">
              <w:rPr>
                <w:b/>
                <w:color w:val="0070C0"/>
                <w:sz w:val="28"/>
              </w:rPr>
              <w:t xml:space="preserve"> </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Č. j.: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D231F7">
            <w:pPr>
              <w:spacing w:after="0" w:line="259" w:lineRule="auto"/>
              <w:ind w:left="0" w:firstLine="0"/>
              <w:jc w:val="left"/>
            </w:pPr>
            <w:r>
              <w:rPr>
                <w:sz w:val="24"/>
              </w:rPr>
              <w:t>2018 – PD</w:t>
            </w:r>
            <w:r w:rsidR="00C905EC">
              <w:rPr>
                <w:sz w:val="24"/>
              </w:rPr>
              <w:t>/ZSMSLOM</w:t>
            </w:r>
            <w:r w:rsidR="00F746E9">
              <w:rPr>
                <w:sz w:val="24"/>
              </w:rPr>
              <w:t>/3</w:t>
            </w:r>
            <w:bookmarkStart w:id="0" w:name="_GoBack"/>
            <w:bookmarkEnd w:id="0"/>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Spisový znak: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AE4E29">
            <w:pPr>
              <w:spacing w:after="0" w:line="259" w:lineRule="auto"/>
              <w:ind w:left="0" w:firstLine="0"/>
              <w:jc w:val="left"/>
            </w:pPr>
            <w:r>
              <w:rPr>
                <w:sz w:val="24"/>
              </w:rPr>
              <w:t>3.11</w:t>
            </w:r>
          </w:p>
        </w:tc>
      </w:tr>
      <w:tr w:rsidR="00E76738">
        <w:trPr>
          <w:trHeight w:val="350"/>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Skartační znak: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AE4E29">
            <w:pPr>
              <w:spacing w:after="0" w:line="259" w:lineRule="auto"/>
              <w:ind w:left="0" w:firstLine="0"/>
              <w:jc w:val="left"/>
            </w:pPr>
            <w:r>
              <w:rPr>
                <w:sz w:val="24"/>
              </w:rPr>
              <w:t>A 5</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Platnost: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F46D91">
            <w:pPr>
              <w:spacing w:after="0" w:line="259" w:lineRule="auto"/>
              <w:ind w:left="0" w:firstLine="0"/>
              <w:jc w:val="left"/>
            </w:pPr>
            <w:r>
              <w:rPr>
                <w:sz w:val="24"/>
              </w:rPr>
              <w:t>03</w:t>
            </w:r>
            <w:r w:rsidR="00C905EC" w:rsidRPr="00C905EC">
              <w:rPr>
                <w:sz w:val="24"/>
              </w:rPr>
              <w:t>.</w:t>
            </w:r>
            <w:r>
              <w:rPr>
                <w:sz w:val="24"/>
              </w:rPr>
              <w:t xml:space="preserve"> 09</w:t>
            </w:r>
            <w:r w:rsidR="00C905EC" w:rsidRPr="00C905EC">
              <w:rPr>
                <w:sz w:val="24"/>
              </w:rPr>
              <w:t>.</w:t>
            </w:r>
            <w:r>
              <w:rPr>
                <w:sz w:val="24"/>
              </w:rPr>
              <w:t xml:space="preserve"> </w:t>
            </w:r>
            <w:r w:rsidR="00C905EC" w:rsidRPr="00C905EC">
              <w:rPr>
                <w:sz w:val="24"/>
              </w:rPr>
              <w:t>2018</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Účinnost: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C905EC">
            <w:pPr>
              <w:spacing w:after="0" w:line="259" w:lineRule="auto"/>
              <w:ind w:left="0" w:firstLine="0"/>
              <w:jc w:val="left"/>
            </w:pPr>
            <w:r w:rsidRPr="00C905EC">
              <w:rPr>
                <w:sz w:val="24"/>
              </w:rPr>
              <w:t>03. 09. 2018</w:t>
            </w:r>
          </w:p>
        </w:tc>
      </w:tr>
      <w:tr w:rsidR="00E76738">
        <w:trPr>
          <w:trHeight w:val="350"/>
        </w:trPr>
        <w:tc>
          <w:tcPr>
            <w:tcW w:w="3171" w:type="dxa"/>
            <w:tcBorders>
              <w:top w:val="single" w:sz="6" w:space="0" w:color="000000"/>
              <w:left w:val="single" w:sz="6" w:space="0" w:color="000000"/>
              <w:bottom w:val="single" w:sz="6" w:space="0" w:color="000000"/>
              <w:right w:val="single" w:sz="6" w:space="0" w:color="000000"/>
            </w:tcBorders>
          </w:tcPr>
          <w:p w:rsidR="00E76738" w:rsidRDefault="00C42A91">
            <w:pPr>
              <w:spacing w:after="0" w:line="259" w:lineRule="auto"/>
              <w:ind w:left="0" w:firstLine="0"/>
              <w:jc w:val="left"/>
            </w:pPr>
            <w:r>
              <w:rPr>
                <w:sz w:val="24"/>
              </w:rPr>
              <w:t>Zpracoval</w:t>
            </w:r>
            <w:r w:rsidR="00225EDC">
              <w:rPr>
                <w:sz w:val="24"/>
              </w:rPr>
              <w:t xml:space="preserve">: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C42A91">
            <w:pPr>
              <w:spacing w:after="0" w:line="259" w:lineRule="auto"/>
              <w:ind w:left="0" w:firstLine="0"/>
              <w:jc w:val="left"/>
            </w:pPr>
            <w:r>
              <w:rPr>
                <w:sz w:val="24"/>
              </w:rPr>
              <w:t>Bc. Jakub Ozaňák</w:t>
            </w:r>
            <w:r w:rsidR="00225EDC">
              <w:rPr>
                <w:sz w:val="24"/>
              </w:rPr>
              <w:t xml:space="preserve"> </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Pedagogická rada projednala: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C905EC">
            <w:pPr>
              <w:spacing w:after="0" w:line="259" w:lineRule="auto"/>
              <w:ind w:left="0" w:firstLine="0"/>
              <w:jc w:val="left"/>
            </w:pPr>
            <w:r w:rsidRPr="00C905EC">
              <w:rPr>
                <w:sz w:val="24"/>
              </w:rPr>
              <w:t>28. 08. 2018</w:t>
            </w:r>
          </w:p>
        </w:tc>
      </w:tr>
    </w:tbl>
    <w:p w:rsidR="00E76738" w:rsidRDefault="00225EDC">
      <w:pPr>
        <w:spacing w:after="499" w:line="259" w:lineRule="auto"/>
        <w:ind w:left="0" w:firstLine="0"/>
        <w:jc w:val="left"/>
      </w:pPr>
      <w:r>
        <w:rPr>
          <w:rFonts w:ascii="Cambria" w:eastAsia="Cambria" w:hAnsi="Cambria" w:cs="Cambria"/>
          <w:b/>
          <w:color w:val="365F91"/>
          <w:sz w:val="28"/>
        </w:rPr>
        <w:t xml:space="preserve"> </w:t>
      </w:r>
    </w:p>
    <w:p w:rsidR="00E41D48" w:rsidRDefault="00E41D48" w:rsidP="00E41D48">
      <w:pPr>
        <w:pStyle w:val="Nzev"/>
        <w:jc w:val="center"/>
        <w:rPr>
          <w:b/>
          <w:color w:val="2E74B5" w:themeColor="accent1" w:themeShade="BF"/>
        </w:rPr>
      </w:pPr>
    </w:p>
    <w:p w:rsidR="00E41D48" w:rsidRDefault="00E41D48" w:rsidP="00E41D48">
      <w:pPr>
        <w:pStyle w:val="Nzev"/>
        <w:jc w:val="center"/>
        <w:rPr>
          <w:b/>
          <w:color w:val="2E74B5" w:themeColor="accent1" w:themeShade="BF"/>
        </w:rPr>
      </w:pPr>
    </w:p>
    <w:p w:rsidR="00E41D48" w:rsidRDefault="00E41D48" w:rsidP="00E41D48">
      <w:pPr>
        <w:pStyle w:val="Nzev"/>
        <w:jc w:val="center"/>
        <w:rPr>
          <w:b/>
          <w:color w:val="2E74B5" w:themeColor="accent1" w:themeShade="BF"/>
        </w:rPr>
      </w:pPr>
    </w:p>
    <w:p w:rsidR="00E76738" w:rsidRDefault="00556450" w:rsidP="00E41D48">
      <w:pPr>
        <w:pStyle w:val="Nzev"/>
        <w:jc w:val="center"/>
        <w:rPr>
          <w:b/>
          <w:color w:val="2E74B5" w:themeColor="accent1" w:themeShade="BF"/>
        </w:rPr>
      </w:pPr>
      <w:r>
        <w:rPr>
          <w:b/>
          <w:color w:val="2E74B5" w:themeColor="accent1" w:themeShade="BF"/>
        </w:rPr>
        <w:t>KLASIFIKAČNÍ ŘÁD ŠKOLY</w:t>
      </w:r>
    </w:p>
    <w:p w:rsidR="00556450" w:rsidRPr="00556450" w:rsidRDefault="00556450" w:rsidP="00556450">
      <w:pPr>
        <w:pStyle w:val="Nzev"/>
        <w:jc w:val="center"/>
        <w:rPr>
          <w:b/>
          <w:color w:val="2E74B5" w:themeColor="accent1" w:themeShade="BF"/>
        </w:rPr>
      </w:pPr>
      <w:r w:rsidRPr="00556450">
        <w:rPr>
          <w:b/>
          <w:color w:val="2E74B5" w:themeColor="accent1" w:themeShade="BF"/>
        </w:rPr>
        <w:t xml:space="preserve">(NEDÍLNÁ SOUČÁST </w:t>
      </w:r>
      <w:r w:rsidR="00AE4E29">
        <w:rPr>
          <w:b/>
          <w:color w:val="2E74B5" w:themeColor="accent1" w:themeShade="BF"/>
        </w:rPr>
        <w:t>ŠKOLNÍHO ŘÁDU</w:t>
      </w:r>
      <w:r w:rsidRPr="00556450">
        <w:rPr>
          <w:b/>
          <w:color w:val="2E74B5" w:themeColor="accent1" w:themeShade="BF"/>
        </w:rPr>
        <w:t>)</w:t>
      </w:r>
    </w:p>
    <w:p w:rsidR="00E76738" w:rsidRDefault="00225EDC">
      <w:pPr>
        <w:spacing w:after="273" w:line="259" w:lineRule="auto"/>
        <w:ind w:left="0" w:firstLine="0"/>
        <w:jc w:val="left"/>
      </w:pPr>
      <w:r>
        <w:rPr>
          <w:sz w:val="22"/>
        </w:rPr>
        <w:t xml:space="preserve"> </w:t>
      </w:r>
    </w:p>
    <w:p w:rsidR="00E76738" w:rsidRDefault="00225EDC">
      <w:pPr>
        <w:spacing w:after="0" w:line="259" w:lineRule="auto"/>
        <w:ind w:left="0" w:firstLine="0"/>
        <w:jc w:val="left"/>
      </w:pPr>
      <w:r>
        <w:rPr>
          <w:rFonts w:ascii="Cambria" w:eastAsia="Cambria" w:hAnsi="Cambria" w:cs="Cambria"/>
          <w:b/>
          <w:color w:val="365F91"/>
          <w:sz w:val="28"/>
        </w:rPr>
        <w:t xml:space="preserve"> </w:t>
      </w:r>
    </w:p>
    <w:p w:rsidR="00E76738" w:rsidRDefault="00225EDC">
      <w:pPr>
        <w:spacing w:after="0" w:line="259" w:lineRule="auto"/>
        <w:ind w:left="0" w:firstLine="0"/>
        <w:jc w:val="left"/>
        <w:rPr>
          <w:sz w:val="22"/>
        </w:rPr>
      </w:pPr>
      <w:r>
        <w:rPr>
          <w:sz w:val="22"/>
        </w:rPr>
        <w:t xml:space="preserve"> </w:t>
      </w: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rPr>
          <w:sz w:val="22"/>
        </w:rPr>
      </w:pPr>
    </w:p>
    <w:p w:rsidR="00E41D48" w:rsidRDefault="00E41D48">
      <w:pPr>
        <w:spacing w:after="0" w:line="259" w:lineRule="auto"/>
        <w:ind w:left="0" w:firstLine="0"/>
        <w:jc w:val="left"/>
      </w:pPr>
    </w:p>
    <w:p w:rsidR="00556450" w:rsidRPr="00556450" w:rsidRDefault="00556450" w:rsidP="00556450">
      <w:pPr>
        <w:pStyle w:val="Nadpis1"/>
      </w:pPr>
      <w:r w:rsidRPr="00556450">
        <w:t xml:space="preserve">ZÁSADY HODNOCENÍ PRŮBĚHU A VÝSLEDKŮ VZDĚLÁVÁNÍ A CHOVÁNÍ VE ŠKOLE A NA AKCÍCH POŘÁDANÝCH ŠKOLOU </w:t>
      </w:r>
    </w:p>
    <w:p w:rsidR="00556450" w:rsidRDefault="00556450" w:rsidP="00556450">
      <w:pPr>
        <w:spacing w:after="246" w:line="259" w:lineRule="auto"/>
        <w:ind w:left="283" w:firstLine="0"/>
        <w:jc w:val="left"/>
      </w:pPr>
      <w:r>
        <w:t xml:space="preserve"> </w:t>
      </w:r>
    </w:p>
    <w:p w:rsidR="00556450" w:rsidRDefault="00556450" w:rsidP="002300AE">
      <w:pPr>
        <w:numPr>
          <w:ilvl w:val="0"/>
          <w:numId w:val="3"/>
        </w:numPr>
        <w:spacing w:after="38" w:line="269" w:lineRule="auto"/>
        <w:ind w:right="1" w:hanging="283"/>
      </w:pPr>
      <w:r>
        <w:t xml:space="preserve">Žáci se hodnotí ve všech vyučovacích předmětech uvedených v učebním plánu příslušného ročníku.  </w:t>
      </w:r>
    </w:p>
    <w:p w:rsidR="00556450" w:rsidRDefault="00556450" w:rsidP="002300AE">
      <w:pPr>
        <w:numPr>
          <w:ilvl w:val="0"/>
          <w:numId w:val="3"/>
        </w:numPr>
        <w:spacing w:after="38" w:line="269" w:lineRule="auto"/>
        <w:ind w:right="1" w:hanging="283"/>
      </w:pPr>
      <w:r>
        <w:t xml:space="preserve">Hodnocení je nedílnou součástí výchovně vzdělávacího procesu ve škole. </w:t>
      </w:r>
    </w:p>
    <w:p w:rsidR="00556450" w:rsidRDefault="00556450" w:rsidP="002300AE">
      <w:pPr>
        <w:numPr>
          <w:ilvl w:val="0"/>
          <w:numId w:val="3"/>
        </w:numPr>
        <w:spacing w:after="38" w:line="269" w:lineRule="auto"/>
        <w:ind w:right="1" w:hanging="283"/>
      </w:pPr>
      <w:r>
        <w:t xml:space="preserve">Klasifikační stupeň (hodnocení) určí učitel, který vyučuje příslušný předmět. </w:t>
      </w:r>
    </w:p>
    <w:p w:rsidR="00556450" w:rsidRDefault="00556450" w:rsidP="002300AE">
      <w:pPr>
        <w:numPr>
          <w:ilvl w:val="0"/>
          <w:numId w:val="3"/>
        </w:numPr>
        <w:spacing w:after="38" w:line="269" w:lineRule="auto"/>
        <w:ind w:right="1" w:hanging="283"/>
      </w:pPr>
      <w:r>
        <w:t xml:space="preserve">V předmětu, ve kterém vyučuje více učitelů, určí výsledný stupeň za klasifikační období příslušní učitelé po vzájemné dohodě. Nedojde-li k ní, stanoví se výsledný stupeň rozhodnutím ředitele školy.  </w:t>
      </w:r>
    </w:p>
    <w:p w:rsidR="00556450" w:rsidRDefault="00556450" w:rsidP="002300AE">
      <w:pPr>
        <w:numPr>
          <w:ilvl w:val="0"/>
          <w:numId w:val="3"/>
        </w:numPr>
        <w:spacing w:after="38" w:line="269" w:lineRule="auto"/>
        <w:ind w:right="1" w:hanging="283"/>
      </w:pPr>
      <w:r>
        <w:t xml:space="preserve">Hodnocení probíhá průběžně ve výuce, ale i mimo ni, po celý školní rok. </w:t>
      </w:r>
    </w:p>
    <w:p w:rsidR="00556450" w:rsidRDefault="00556450" w:rsidP="002300AE">
      <w:pPr>
        <w:numPr>
          <w:ilvl w:val="0"/>
          <w:numId w:val="3"/>
        </w:numPr>
        <w:spacing w:after="38" w:line="269" w:lineRule="auto"/>
        <w:ind w:right="1" w:hanging="283"/>
      </w:pPr>
      <w:r>
        <w:t xml:space="preserve">Všechny projevy porušování norem chování, agresivity (včetně verbálních forem), netolerance či xenofobie je povinen řešit okamžitě ten pedagogický pracovník, který je projevu přítomen (popř. vykonává dohled). V co nejkratší době informuje třídního učitele a v případě závažnějších přestupků ředitele školy. </w:t>
      </w:r>
    </w:p>
    <w:p w:rsidR="00556450" w:rsidRDefault="00556450" w:rsidP="002300AE">
      <w:pPr>
        <w:numPr>
          <w:ilvl w:val="0"/>
          <w:numId w:val="3"/>
        </w:numPr>
        <w:spacing w:after="38" w:line="269" w:lineRule="auto"/>
        <w:ind w:right="1" w:hanging="283"/>
      </w:pPr>
      <w:r>
        <w:t xml:space="preserve">Pedagogičtí pracovníci zajišťují, aby žáci, zákonní zástupci dětí a nezletilých žáků byli včas informováni o průběhu a výsledcích vzdělávání dítěte, žáka. </w:t>
      </w:r>
    </w:p>
    <w:p w:rsidR="00556450" w:rsidRDefault="00556450" w:rsidP="002300AE">
      <w:pPr>
        <w:numPr>
          <w:ilvl w:val="0"/>
          <w:numId w:val="3"/>
        </w:numPr>
        <w:spacing w:after="38" w:line="269" w:lineRule="auto"/>
        <w:ind w:right="1" w:hanging="283"/>
      </w:pPr>
      <w:r>
        <w:t xml:space="preserve">Hodnocení vychází z posouzení míry dosažení očekávaných výstupů, které jsou formulovány v učebních osnovách jednotlivých předmětů školního vzdělávacího programu. Hodnocení je pedagogicky zdůvodněné, odborně správné a doložitelné. </w:t>
      </w:r>
    </w:p>
    <w:p w:rsidR="00556450" w:rsidRDefault="00556450" w:rsidP="002300AE">
      <w:pPr>
        <w:numPr>
          <w:ilvl w:val="0"/>
          <w:numId w:val="3"/>
        </w:numPr>
        <w:spacing w:after="38" w:line="269" w:lineRule="auto"/>
        <w:ind w:right="1" w:hanging="283"/>
      </w:pPr>
      <w:r>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pouze na základě aritmetického průměru z klasifikace za příslušné období. </w:t>
      </w:r>
    </w:p>
    <w:p w:rsidR="00556450" w:rsidRDefault="00556450" w:rsidP="002300AE">
      <w:pPr>
        <w:numPr>
          <w:ilvl w:val="0"/>
          <w:numId w:val="3"/>
        </w:numPr>
        <w:spacing w:after="38" w:line="269" w:lineRule="auto"/>
        <w:ind w:right="1" w:hanging="283"/>
      </w:pPr>
      <w:r>
        <w:t xml:space="preserve">Každé pololetí se vydává žákovi vysvědčení; za první pololetí lze místo vysvědčení vydat žákovi výpis z vysvědčení.  </w:t>
      </w:r>
    </w:p>
    <w:p w:rsidR="00556450" w:rsidRDefault="00556450" w:rsidP="002300AE">
      <w:pPr>
        <w:numPr>
          <w:ilvl w:val="0"/>
          <w:numId w:val="3"/>
        </w:numPr>
        <w:spacing w:after="38" w:line="269" w:lineRule="auto"/>
        <w:ind w:right="1" w:hanging="283"/>
      </w:pPr>
      <w:r>
        <w:t xml:space="preserve">Hodnocení výsledků vzdělávání žáka na vysvědčení je vyjádřeno klasifikačním stupněm (dále jen "klasifikace"), slovně nebo kombinací obou způsobů. O způsobu hodnocení rozhoduje ředitel školy. </w:t>
      </w:r>
    </w:p>
    <w:p w:rsidR="00556450" w:rsidRDefault="00556450" w:rsidP="002300AE">
      <w:pPr>
        <w:numPr>
          <w:ilvl w:val="0"/>
          <w:numId w:val="3"/>
        </w:numPr>
        <w:spacing w:after="38" w:line="269" w:lineRule="auto"/>
        <w:ind w:right="1" w:hanging="283"/>
      </w:pPr>
      <w:r>
        <w:t xml:space="preserve">U žáka s vývojovou poruchou učení rozhodne ředitel školy o použití slovního hodnocení na základě žádosti zákonného zástupce žáka.   </w:t>
      </w:r>
    </w:p>
    <w:p w:rsidR="00556450" w:rsidRDefault="00556450" w:rsidP="002300AE">
      <w:pPr>
        <w:numPr>
          <w:ilvl w:val="0"/>
          <w:numId w:val="3"/>
        </w:numPr>
        <w:spacing w:after="38" w:line="269" w:lineRule="auto"/>
        <w:ind w:right="1" w:hanging="283"/>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556450" w:rsidRDefault="00556450" w:rsidP="002300AE">
      <w:pPr>
        <w:numPr>
          <w:ilvl w:val="0"/>
          <w:numId w:val="3"/>
        </w:numPr>
        <w:spacing w:after="38" w:line="269" w:lineRule="auto"/>
        <w:ind w:right="1" w:hanging="283"/>
      </w:pPr>
      <w:r>
        <w:t xml:space="preserve">Nelze-li žáka hodnotit na konci prvního pololetí, určí ředitel školy pro jeho hodnocení náhradní termín, a to tak, aby hodnocení za první pololetí bylo provedeno nejpozději do konce března po skončení prvního pololetí. Není-li možné hodnotit ani v náhradním termínu, žák se za první pololetí nehodnotí.  </w:t>
      </w:r>
    </w:p>
    <w:p w:rsidR="00556450" w:rsidRDefault="00556450" w:rsidP="002300AE">
      <w:pPr>
        <w:numPr>
          <w:ilvl w:val="0"/>
          <w:numId w:val="3"/>
        </w:numPr>
        <w:spacing w:after="38" w:line="269" w:lineRule="auto"/>
        <w:ind w:right="1" w:hanging="283"/>
      </w:pPr>
      <w: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556450" w:rsidRDefault="00556450" w:rsidP="002300AE">
      <w:pPr>
        <w:numPr>
          <w:ilvl w:val="0"/>
          <w:numId w:val="3"/>
        </w:numPr>
        <w:spacing w:after="38" w:line="269" w:lineRule="auto"/>
        <w:ind w:right="1" w:hanging="283"/>
      </w:pPr>
      <w:r>
        <w:lastRenderedPageBreak/>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556450" w:rsidRDefault="00556450" w:rsidP="002300AE">
      <w:pPr>
        <w:numPr>
          <w:ilvl w:val="0"/>
          <w:numId w:val="3"/>
        </w:numPr>
        <w:spacing w:after="38" w:line="269" w:lineRule="auto"/>
        <w:ind w:right="1" w:hanging="283"/>
      </w:pPr>
      <w: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556450" w:rsidRDefault="00556450" w:rsidP="002300AE">
      <w:pPr>
        <w:numPr>
          <w:ilvl w:val="0"/>
          <w:numId w:val="3"/>
        </w:numPr>
        <w:spacing w:after="38" w:line="269" w:lineRule="auto"/>
        <w:ind w:right="1" w:hanging="283"/>
      </w:pPr>
      <w:r>
        <w:t xml:space="preserve">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556450" w:rsidRDefault="00556450" w:rsidP="002300AE">
      <w:pPr>
        <w:numPr>
          <w:ilvl w:val="0"/>
          <w:numId w:val="3"/>
        </w:numPr>
        <w:spacing w:after="38" w:line="269" w:lineRule="auto"/>
        <w:ind w:right="1" w:hanging="283"/>
      </w:pPr>
      <w:r>
        <w:t xml:space="preserve">Zvláště hrubé slovní a úmyslné fyzické útoky žáka vůči pracovníkům školy se vždy považují za závažné zaviněné porušení povinností stanovených zákonem.  </w:t>
      </w:r>
    </w:p>
    <w:p w:rsidR="00556450" w:rsidRDefault="00556450" w:rsidP="002300AE">
      <w:pPr>
        <w:numPr>
          <w:ilvl w:val="0"/>
          <w:numId w:val="3"/>
        </w:numPr>
        <w:spacing w:after="622" w:line="269" w:lineRule="auto"/>
        <w:ind w:right="1" w:hanging="283"/>
      </w:pPr>
      <w:r>
        <w:t xml:space="preserve">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  </w:t>
      </w:r>
      <w:r>
        <w:rPr>
          <w:color w:val="FF0000"/>
        </w:rPr>
        <w:t xml:space="preserve"> </w:t>
      </w:r>
    </w:p>
    <w:p w:rsidR="00556450" w:rsidRDefault="00556450" w:rsidP="00556450">
      <w:pPr>
        <w:pStyle w:val="Nadpis1"/>
      </w:pPr>
      <w:r w:rsidRPr="00556450">
        <w:t xml:space="preserve">STUPNĚ HODNOCENÍ PROSPĚCHU A CHOVÁNÍ V PŘÍPADĚ POUŽITÍ KLASIFIKACE </w:t>
      </w:r>
    </w:p>
    <w:p w:rsidR="00556450" w:rsidRPr="00556450" w:rsidRDefault="00556450" w:rsidP="00556450"/>
    <w:p w:rsidR="00556450" w:rsidRDefault="00556450" w:rsidP="00556450">
      <w:pPr>
        <w:pStyle w:val="Nadpis2"/>
      </w:pPr>
      <w:r>
        <w:t xml:space="preserve">VÝSLEDKY VZDĚLÁVÁNÍ </w:t>
      </w:r>
    </w:p>
    <w:p w:rsidR="00556450" w:rsidRDefault="00556450" w:rsidP="002300AE">
      <w:pPr>
        <w:numPr>
          <w:ilvl w:val="0"/>
          <w:numId w:val="4"/>
        </w:numPr>
        <w:spacing w:after="38" w:line="269" w:lineRule="auto"/>
        <w:ind w:right="1" w:hanging="283"/>
      </w:pPr>
      <w:r>
        <w:t xml:space="preserve">Výsledky vzdělávání žáka v jednotlivých povinných a nepovinných předmětech stanovených školním vzdělávacím programem se v případě použití klasifikace hodnotí na vysvědčení stupni prospěchu:   </w:t>
      </w:r>
    </w:p>
    <w:p w:rsidR="00556450" w:rsidRDefault="00556450" w:rsidP="00556450">
      <w:pPr>
        <w:ind w:left="551" w:right="1" w:firstLine="0"/>
      </w:pPr>
      <w:r>
        <w:t>a)</w:t>
      </w:r>
      <w:r>
        <w:rPr>
          <w:rFonts w:ascii="Arial" w:eastAsia="Arial" w:hAnsi="Arial" w:cs="Arial"/>
        </w:rPr>
        <w:t xml:space="preserve"> </w:t>
      </w:r>
      <w:r>
        <w:t xml:space="preserve">1 – výborný </w:t>
      </w:r>
    </w:p>
    <w:p w:rsidR="00556450" w:rsidRDefault="00556450" w:rsidP="002300AE">
      <w:pPr>
        <w:numPr>
          <w:ilvl w:val="1"/>
          <w:numId w:val="4"/>
        </w:numPr>
        <w:spacing w:after="38" w:line="269" w:lineRule="auto"/>
        <w:ind w:right="1" w:hanging="360"/>
      </w:pPr>
      <w:r>
        <w:t xml:space="preserve">2 – chvalitebný </w:t>
      </w:r>
    </w:p>
    <w:p w:rsidR="00556450" w:rsidRDefault="00556450" w:rsidP="002300AE">
      <w:pPr>
        <w:numPr>
          <w:ilvl w:val="1"/>
          <w:numId w:val="4"/>
        </w:numPr>
        <w:spacing w:after="38" w:line="269" w:lineRule="auto"/>
        <w:ind w:right="1" w:hanging="360"/>
      </w:pPr>
      <w:r>
        <w:t xml:space="preserve">3 – dobrý  </w:t>
      </w:r>
    </w:p>
    <w:p w:rsidR="00556450" w:rsidRDefault="00556450" w:rsidP="002300AE">
      <w:pPr>
        <w:numPr>
          <w:ilvl w:val="1"/>
          <w:numId w:val="4"/>
        </w:numPr>
        <w:spacing w:after="38" w:line="269" w:lineRule="auto"/>
        <w:ind w:right="1" w:hanging="360"/>
      </w:pPr>
      <w:r>
        <w:t xml:space="preserve">4 – dostatečný </w:t>
      </w:r>
    </w:p>
    <w:p w:rsidR="00556450" w:rsidRDefault="00556450" w:rsidP="002300AE">
      <w:pPr>
        <w:numPr>
          <w:ilvl w:val="1"/>
          <w:numId w:val="4"/>
        </w:numPr>
        <w:spacing w:after="38" w:line="269" w:lineRule="auto"/>
        <w:ind w:right="1" w:hanging="360"/>
      </w:pPr>
      <w:r>
        <w:t xml:space="preserve">5 – nedostatečný </w:t>
      </w:r>
    </w:p>
    <w:p w:rsidR="00556450" w:rsidRDefault="00556450" w:rsidP="002300AE">
      <w:pPr>
        <w:numPr>
          <w:ilvl w:val="0"/>
          <w:numId w:val="4"/>
        </w:numPr>
        <w:spacing w:after="38" w:line="269" w:lineRule="auto"/>
        <w:ind w:right="1" w:hanging="283"/>
      </w:pPr>
      <w:r>
        <w:t xml:space="preserve">Pro potřeby klasifikace se předměty dělí do tří skupin:  </w:t>
      </w:r>
    </w:p>
    <w:p w:rsidR="00556450" w:rsidRDefault="00556450" w:rsidP="002300AE">
      <w:pPr>
        <w:numPr>
          <w:ilvl w:val="1"/>
          <w:numId w:val="5"/>
        </w:numPr>
        <w:spacing w:after="38" w:line="269" w:lineRule="auto"/>
        <w:ind w:left="993" w:right="1" w:hanging="427"/>
      </w:pPr>
      <w:r>
        <w:lastRenderedPageBreak/>
        <w:t xml:space="preserve">předměty s převahou teoretického zaměření,  </w:t>
      </w:r>
    </w:p>
    <w:p w:rsidR="00556450" w:rsidRDefault="00556450" w:rsidP="002300AE">
      <w:pPr>
        <w:numPr>
          <w:ilvl w:val="1"/>
          <w:numId w:val="5"/>
        </w:numPr>
        <w:spacing w:after="38" w:line="269" w:lineRule="auto"/>
        <w:ind w:left="993" w:right="1" w:hanging="427"/>
      </w:pPr>
      <w:r>
        <w:t xml:space="preserve">předměty s převahou praktických činností a  </w:t>
      </w:r>
    </w:p>
    <w:p w:rsidR="00556450" w:rsidRDefault="00556450" w:rsidP="002300AE">
      <w:pPr>
        <w:numPr>
          <w:ilvl w:val="1"/>
          <w:numId w:val="5"/>
        </w:numPr>
        <w:spacing w:after="38" w:line="269" w:lineRule="auto"/>
        <w:ind w:left="993" w:right="1" w:hanging="427"/>
      </w:pPr>
      <w:r>
        <w:t xml:space="preserve">předměty s převahou výchovného a uměleckého odborného zaměření.  </w:t>
      </w:r>
    </w:p>
    <w:p w:rsidR="00556450" w:rsidRDefault="00556450" w:rsidP="002300AE">
      <w:pPr>
        <w:numPr>
          <w:ilvl w:val="0"/>
          <w:numId w:val="4"/>
        </w:numPr>
        <w:spacing w:after="38" w:line="269" w:lineRule="auto"/>
        <w:ind w:right="1" w:hanging="283"/>
      </w:pPr>
      <w:r>
        <w:t xml:space="preserve">Kritéria pro jednotlivé klasifikační stupně jsou formulována především pro celkovou klasifikaci. Učitel však nepřeceňuje žádné z uvedených kritérií, posuzuje žákovy výkony komplexně, v souladu se specifikou předmětu. </w:t>
      </w:r>
    </w:p>
    <w:p w:rsidR="00556450" w:rsidRDefault="00556450" w:rsidP="00556450">
      <w:pPr>
        <w:ind w:right="1"/>
      </w:pPr>
    </w:p>
    <w:p w:rsidR="00556450" w:rsidRDefault="00556450" w:rsidP="00556450">
      <w:pPr>
        <w:ind w:right="1"/>
      </w:pPr>
    </w:p>
    <w:p w:rsidR="00556450" w:rsidRDefault="00556450" w:rsidP="00556450">
      <w:pPr>
        <w:ind w:right="1"/>
      </w:pPr>
    </w:p>
    <w:p w:rsidR="00556450" w:rsidRPr="00556450" w:rsidRDefault="00556450" w:rsidP="00556450">
      <w:pPr>
        <w:pStyle w:val="Nadpis2"/>
      </w:pPr>
      <w:r w:rsidRPr="00556450">
        <w:t xml:space="preserve">KLASIFIKACE VE VYUČOVACÍCH PŘEDMĚTECH S PŘEVAHOU TEORETICKÉHO ZAMĚŘENÍ </w:t>
      </w:r>
    </w:p>
    <w:p w:rsidR="00556450" w:rsidRDefault="00556450" w:rsidP="00556450">
      <w:pPr>
        <w:ind w:left="576" w:right="1"/>
      </w:pPr>
      <w:r>
        <w:t xml:space="preserve">Převahu teoretického zaměření mají jazykové, společenskovědní, přírodovědné předměty a matematika. Při klasifikaci výsledků ve vyučovacích předmětech s převahou teoretického zaměření se v souladu s požadavky učebních osnov hodnotí:  </w:t>
      </w:r>
    </w:p>
    <w:p w:rsidR="00556450" w:rsidRDefault="00556450" w:rsidP="002300AE">
      <w:pPr>
        <w:numPr>
          <w:ilvl w:val="1"/>
          <w:numId w:val="6"/>
        </w:numPr>
        <w:spacing w:after="38" w:line="269" w:lineRule="auto"/>
        <w:ind w:left="993" w:right="1" w:hanging="427"/>
      </w:pPr>
      <w:r>
        <w:t xml:space="preserve">ucelenost, přesnost a trvalost osvojení požadovaných poznatků, faktů, pojmů, definic, zákonitostí a vztahů, kvalita a rozsah získaných dovedností vykonávat požadované intelektuální a motorické činnosti,  </w:t>
      </w:r>
    </w:p>
    <w:p w:rsidR="00556450" w:rsidRDefault="00556450" w:rsidP="002300AE">
      <w:pPr>
        <w:numPr>
          <w:ilvl w:val="1"/>
          <w:numId w:val="6"/>
        </w:numPr>
        <w:spacing w:after="38" w:line="269" w:lineRule="auto"/>
        <w:ind w:left="993" w:right="1" w:hanging="427"/>
      </w:pPr>
      <w:r>
        <w:t xml:space="preserve">schopnost uplatňovat osvojené poznatky a dovednosti při řešení teoretických a praktických úkolů, při výkladu a hodnocení společenských a přírodních jevů a zákonitostí,  </w:t>
      </w:r>
    </w:p>
    <w:p w:rsidR="00556450" w:rsidRDefault="00556450" w:rsidP="002300AE">
      <w:pPr>
        <w:numPr>
          <w:ilvl w:val="1"/>
          <w:numId w:val="6"/>
        </w:numPr>
        <w:spacing w:after="38" w:line="269" w:lineRule="auto"/>
        <w:ind w:left="993" w:right="1" w:hanging="427"/>
      </w:pPr>
      <w:r>
        <w:t xml:space="preserve">kvalita myšlení, především jeho logika, samostatnost a tvořivost,  </w:t>
      </w:r>
    </w:p>
    <w:p w:rsidR="00556450" w:rsidRDefault="00556450" w:rsidP="002300AE">
      <w:pPr>
        <w:numPr>
          <w:ilvl w:val="1"/>
          <w:numId w:val="6"/>
        </w:numPr>
        <w:spacing w:after="38" w:line="269" w:lineRule="auto"/>
        <w:ind w:left="993" w:right="1" w:hanging="427"/>
      </w:pPr>
      <w:r>
        <w:t xml:space="preserve">aktivita v přístupu k činnostem, zájem o ně a vztah k nim,  </w:t>
      </w:r>
    </w:p>
    <w:p w:rsidR="00556450" w:rsidRDefault="00556450" w:rsidP="002300AE">
      <w:pPr>
        <w:numPr>
          <w:ilvl w:val="1"/>
          <w:numId w:val="6"/>
        </w:numPr>
        <w:spacing w:after="38" w:line="269" w:lineRule="auto"/>
        <w:ind w:left="993" w:right="1" w:hanging="427"/>
      </w:pPr>
      <w:r>
        <w:t xml:space="preserve">přesnost, výstižnost a odborná i jazyková správnost ústního a písemného projevu,  </w:t>
      </w:r>
    </w:p>
    <w:p w:rsidR="00556450" w:rsidRDefault="00556450" w:rsidP="002300AE">
      <w:pPr>
        <w:numPr>
          <w:ilvl w:val="1"/>
          <w:numId w:val="6"/>
        </w:numPr>
        <w:spacing w:after="38" w:line="269" w:lineRule="auto"/>
        <w:ind w:left="993" w:right="1" w:hanging="427"/>
      </w:pPr>
      <w:r>
        <w:t xml:space="preserve">kvalita výsledků činností,  </w:t>
      </w:r>
    </w:p>
    <w:p w:rsidR="00556450" w:rsidRDefault="00556450" w:rsidP="002300AE">
      <w:pPr>
        <w:numPr>
          <w:ilvl w:val="1"/>
          <w:numId w:val="6"/>
        </w:numPr>
        <w:spacing w:after="10" w:line="269" w:lineRule="auto"/>
        <w:ind w:left="993" w:right="1" w:hanging="427"/>
      </w:pPr>
      <w:r>
        <w:t xml:space="preserve">osvojení účinných metod samostatného studia.  </w:t>
      </w:r>
    </w:p>
    <w:p w:rsidR="00556450" w:rsidRDefault="00556450" w:rsidP="00556450">
      <w:pPr>
        <w:spacing w:after="21" w:line="259" w:lineRule="auto"/>
        <w:ind w:left="358" w:firstLine="0"/>
        <w:jc w:val="left"/>
      </w:pPr>
      <w:r>
        <w:t xml:space="preserve"> </w:t>
      </w:r>
    </w:p>
    <w:p w:rsidR="00556450" w:rsidRPr="003F424C" w:rsidRDefault="00556450" w:rsidP="00556450">
      <w:pPr>
        <w:spacing w:after="215" w:line="259" w:lineRule="auto"/>
        <w:ind w:left="278"/>
        <w:jc w:val="left"/>
        <w:rPr>
          <w:rStyle w:val="Zdraznnintenzivn"/>
          <w:u w:val="single"/>
        </w:rPr>
      </w:pPr>
      <w:r w:rsidRPr="003F424C">
        <w:rPr>
          <w:rStyle w:val="Zdraznnintenzivn"/>
          <w:u w:val="single"/>
        </w:rPr>
        <w:t xml:space="preserve">Výchovně vzdělávací výsledky se klasifikují podle těchto kritérií:  </w:t>
      </w:r>
    </w:p>
    <w:p w:rsidR="00556450" w:rsidRDefault="00556450" w:rsidP="00556450">
      <w:pPr>
        <w:pStyle w:val="Nadpis3"/>
        <w:ind w:left="278"/>
      </w:pPr>
      <w:r>
        <w:t xml:space="preserve">Stupeň 1 (výborný)  </w:t>
      </w:r>
    </w:p>
    <w:p w:rsidR="00556450" w:rsidRDefault="00556450" w:rsidP="00556450">
      <w:pPr>
        <w:spacing w:after="6"/>
        <w:ind w:left="278" w:right="1"/>
      </w:pPr>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556450" w:rsidRDefault="00556450" w:rsidP="00556450">
      <w:pPr>
        <w:pStyle w:val="Nadpis3"/>
        <w:ind w:left="278"/>
      </w:pPr>
      <w:r>
        <w:t xml:space="preserve">Stupeň 2 (chvalitebný)  </w:t>
      </w:r>
    </w:p>
    <w:p w:rsidR="00556450" w:rsidRDefault="00556450" w:rsidP="00556450">
      <w:pPr>
        <w:spacing w:after="6"/>
        <w:ind w:left="278" w:right="1"/>
      </w:pPr>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556450" w:rsidRDefault="00556450" w:rsidP="00556450">
      <w:pPr>
        <w:pStyle w:val="Nadpis3"/>
        <w:ind w:left="278"/>
      </w:pPr>
      <w:r>
        <w:t xml:space="preserve">Stupeň 3 (dobrý)  </w:t>
      </w:r>
    </w:p>
    <w:p w:rsidR="00556450" w:rsidRDefault="00556450" w:rsidP="00556450">
      <w:pPr>
        <w:spacing w:after="7"/>
        <w:ind w:left="278" w:right="1"/>
      </w:pPr>
      <w:r>
        <w:t xml:space="preserve">Žák má v ucelenosti, přesnosti a úplnosti osvojení si požadovaných poznatků, faktů, pojmů, definic a zákonitostí nepodstatné mezery. Při vykonávání požadovaných intelektuálních a motorických činností projevuje </w:t>
      </w:r>
      <w:r>
        <w:lastRenderedPageBreak/>
        <w:t xml:space="preserve">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556450" w:rsidRDefault="00556450" w:rsidP="00556450">
      <w:pPr>
        <w:pStyle w:val="Nadpis3"/>
        <w:ind w:left="278"/>
      </w:pPr>
      <w:r>
        <w:t xml:space="preserve">Stupeň 4 (dostatečný)  </w:t>
      </w:r>
    </w:p>
    <w:p w:rsidR="00556450" w:rsidRDefault="00556450" w:rsidP="00556450">
      <w:pPr>
        <w:spacing w:after="6"/>
        <w:ind w:left="278" w:right="1"/>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556450" w:rsidRDefault="00556450" w:rsidP="00556450">
      <w:pPr>
        <w:pStyle w:val="Nadpis3"/>
        <w:ind w:left="278"/>
      </w:pPr>
      <w:r>
        <w:t xml:space="preserve">Stupeň 5 (nedostatečný)  </w:t>
      </w:r>
    </w:p>
    <w:p w:rsidR="00556450" w:rsidRDefault="00556450" w:rsidP="00556450">
      <w:pPr>
        <w:spacing w:after="267"/>
        <w:ind w:left="278" w:right="1"/>
      </w:pPr>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w:t>
      </w:r>
    </w:p>
    <w:p w:rsidR="00556450" w:rsidRDefault="00556450" w:rsidP="00556450">
      <w:pPr>
        <w:spacing w:after="267"/>
        <w:ind w:left="278" w:right="1"/>
      </w:pPr>
      <w:r>
        <w:t xml:space="preserve">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556450" w:rsidRDefault="00556450" w:rsidP="00556450">
      <w:pPr>
        <w:pStyle w:val="Nadpis2"/>
      </w:pPr>
      <w:r>
        <w:rPr>
          <w:sz w:val="22"/>
        </w:rPr>
        <w:t>K</w:t>
      </w:r>
      <w:r>
        <w:t>LASIFIKACE VE VYUČOVACÍCH PŘEDMĚTECH S PŘEVAHOU PRAKTICKÉHO ZAMĚŘENÍ</w:t>
      </w:r>
      <w:r>
        <w:rPr>
          <w:sz w:val="22"/>
        </w:rPr>
        <w:t xml:space="preserve"> </w:t>
      </w:r>
    </w:p>
    <w:p w:rsidR="00556450" w:rsidRDefault="00556450" w:rsidP="00556450">
      <w:pPr>
        <w:spacing w:after="6"/>
        <w:ind w:left="278" w:right="1"/>
      </w:pPr>
      <w:r>
        <w:t xml:space="preserve">Převahu praktické činnosti mají v základní škole pracovní vyučování, praktika, základy techniky, domácí nauky. </w:t>
      </w:r>
    </w:p>
    <w:p w:rsidR="00556450" w:rsidRDefault="00556450" w:rsidP="00556450">
      <w:pPr>
        <w:ind w:left="278" w:right="1"/>
      </w:pPr>
      <w:r>
        <w:t xml:space="preserve">Při klasifikaci v předmětech uvedených v s převahou praktického zaměření v souladu s požadavky učebních osnov se hodnotí:  </w:t>
      </w:r>
    </w:p>
    <w:p w:rsidR="00556450" w:rsidRDefault="00556450" w:rsidP="002300AE">
      <w:pPr>
        <w:numPr>
          <w:ilvl w:val="0"/>
          <w:numId w:val="7"/>
        </w:numPr>
        <w:spacing w:after="38" w:line="269" w:lineRule="auto"/>
        <w:ind w:right="1" w:hanging="425"/>
      </w:pPr>
      <w:r>
        <w:t xml:space="preserve">vztah k práci, k pracovnímu kolektivu a k praktickým činnostem,  </w:t>
      </w:r>
    </w:p>
    <w:p w:rsidR="00556450" w:rsidRDefault="00556450" w:rsidP="002300AE">
      <w:pPr>
        <w:numPr>
          <w:ilvl w:val="0"/>
          <w:numId w:val="7"/>
        </w:numPr>
        <w:spacing w:after="38" w:line="269" w:lineRule="auto"/>
        <w:ind w:right="1" w:hanging="425"/>
      </w:pPr>
      <w:r>
        <w:t xml:space="preserve">osvojení praktických dovedností a návyků, zvládnutí účelných způsobů práce,  </w:t>
      </w:r>
    </w:p>
    <w:p w:rsidR="00556450" w:rsidRDefault="00556450" w:rsidP="002300AE">
      <w:pPr>
        <w:numPr>
          <w:ilvl w:val="0"/>
          <w:numId w:val="7"/>
        </w:numPr>
        <w:spacing w:after="38" w:line="269" w:lineRule="auto"/>
        <w:ind w:right="1" w:hanging="425"/>
      </w:pPr>
      <w:r>
        <w:t xml:space="preserve">využití získaných teoretických vědomostí v praktických činnostech,  </w:t>
      </w:r>
    </w:p>
    <w:p w:rsidR="00556450" w:rsidRDefault="00556450" w:rsidP="002300AE">
      <w:pPr>
        <w:numPr>
          <w:ilvl w:val="0"/>
          <w:numId w:val="7"/>
        </w:numPr>
        <w:spacing w:after="38" w:line="269" w:lineRule="auto"/>
        <w:ind w:right="1" w:hanging="425"/>
      </w:pPr>
      <w:r>
        <w:t xml:space="preserve">aktivita, samostatnost, tvořivost, iniciativa v praktických činnostech,  </w:t>
      </w:r>
    </w:p>
    <w:p w:rsidR="00556450" w:rsidRDefault="00556450" w:rsidP="002300AE">
      <w:pPr>
        <w:numPr>
          <w:ilvl w:val="0"/>
          <w:numId w:val="7"/>
        </w:numPr>
        <w:spacing w:after="38" w:line="269" w:lineRule="auto"/>
        <w:ind w:right="1" w:hanging="425"/>
      </w:pPr>
      <w:r>
        <w:t xml:space="preserve">kvalita výsledků činností,  </w:t>
      </w:r>
    </w:p>
    <w:p w:rsidR="00556450" w:rsidRDefault="00556450" w:rsidP="002300AE">
      <w:pPr>
        <w:numPr>
          <w:ilvl w:val="0"/>
          <w:numId w:val="7"/>
        </w:numPr>
        <w:spacing w:after="38" w:line="269" w:lineRule="auto"/>
        <w:ind w:right="1" w:hanging="425"/>
      </w:pPr>
      <w:r>
        <w:t xml:space="preserve">organizace vlastní práce a pracoviště, udržování pořádku na pracovišti,  </w:t>
      </w:r>
    </w:p>
    <w:p w:rsidR="00556450" w:rsidRDefault="00556450" w:rsidP="002300AE">
      <w:pPr>
        <w:numPr>
          <w:ilvl w:val="0"/>
          <w:numId w:val="7"/>
        </w:numPr>
        <w:spacing w:after="180" w:line="269" w:lineRule="auto"/>
        <w:ind w:left="691" w:hanging="425"/>
      </w:pPr>
      <w:r>
        <w:t xml:space="preserve">dodržování předpisů o bezpečnosti a ochraně zdraví při práci a péče o životní prostředí,  </w:t>
      </w:r>
    </w:p>
    <w:p w:rsidR="00556450" w:rsidRDefault="00556450" w:rsidP="002300AE">
      <w:pPr>
        <w:numPr>
          <w:ilvl w:val="0"/>
          <w:numId w:val="7"/>
        </w:numPr>
        <w:spacing w:after="180" w:line="269" w:lineRule="auto"/>
        <w:ind w:left="691" w:hanging="425"/>
      </w:pPr>
      <w:r>
        <w:t xml:space="preserve">hospodárné využívání surovin, materiálů, energie, překonávání překážek v práci,  </w:t>
      </w:r>
      <w:r>
        <w:tab/>
      </w:r>
      <w:r>
        <w:tab/>
      </w:r>
    </w:p>
    <w:p w:rsidR="00556450" w:rsidRDefault="00556450" w:rsidP="002300AE">
      <w:pPr>
        <w:numPr>
          <w:ilvl w:val="0"/>
          <w:numId w:val="7"/>
        </w:numPr>
        <w:spacing w:after="180" w:line="269" w:lineRule="auto"/>
        <w:ind w:left="691" w:hanging="425"/>
      </w:pPr>
      <w:r>
        <w:t xml:space="preserve">obsluha a údržba laboratorních zařízení a pomůcek, nástrojů, nářadí a měřidel.  </w:t>
      </w:r>
    </w:p>
    <w:p w:rsidR="00556450" w:rsidRDefault="00556450" w:rsidP="00556450">
      <w:pPr>
        <w:spacing w:after="297" w:line="259" w:lineRule="auto"/>
        <w:ind w:left="278"/>
        <w:jc w:val="left"/>
        <w:rPr>
          <w:b/>
          <w:i/>
          <w:u w:val="single" w:color="000000"/>
        </w:rPr>
      </w:pPr>
    </w:p>
    <w:p w:rsidR="00556450" w:rsidRDefault="00556450" w:rsidP="00556450">
      <w:pPr>
        <w:spacing w:after="297" w:line="259" w:lineRule="auto"/>
        <w:ind w:left="278"/>
        <w:jc w:val="left"/>
        <w:rPr>
          <w:b/>
          <w:i/>
          <w:u w:val="single" w:color="000000"/>
        </w:rPr>
      </w:pPr>
    </w:p>
    <w:p w:rsidR="00556450" w:rsidRPr="00556450" w:rsidRDefault="00556450" w:rsidP="00556450">
      <w:pPr>
        <w:spacing w:after="297" w:line="259" w:lineRule="auto"/>
        <w:ind w:left="278"/>
        <w:jc w:val="left"/>
        <w:rPr>
          <w:rStyle w:val="Zdraznnintenzivn"/>
        </w:rPr>
      </w:pPr>
      <w:r w:rsidRPr="00556450">
        <w:rPr>
          <w:rStyle w:val="Zdraznnintenzivn"/>
        </w:rPr>
        <w:lastRenderedPageBreak/>
        <w:t xml:space="preserve">Výchovně vzdělávací výsledky se klasifikují podle těchto kritérií:  </w:t>
      </w:r>
    </w:p>
    <w:p w:rsidR="00556450" w:rsidRDefault="00556450" w:rsidP="00556450">
      <w:pPr>
        <w:pStyle w:val="Nadpis3"/>
        <w:ind w:left="278"/>
      </w:pPr>
      <w:r>
        <w:t xml:space="preserve">Stupeň 1 (výborný)  </w:t>
      </w:r>
    </w:p>
    <w:p w:rsidR="00556450" w:rsidRDefault="00556450" w:rsidP="00556450">
      <w:pPr>
        <w:spacing w:after="6"/>
        <w:ind w:left="278" w:right="1"/>
      </w:pPr>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556450" w:rsidRDefault="00556450" w:rsidP="00556450">
      <w:pPr>
        <w:pStyle w:val="Nadpis3"/>
        <w:ind w:left="278"/>
      </w:pPr>
      <w:r>
        <w:t xml:space="preserve">Stupeň 2 (chvalitebný)  </w:t>
      </w:r>
    </w:p>
    <w:p w:rsidR="00556450" w:rsidRDefault="00556450" w:rsidP="00556450">
      <w:pPr>
        <w:spacing w:after="7"/>
        <w:ind w:left="278" w:right="1"/>
      </w:pPr>
      <w: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556450" w:rsidRDefault="00556450" w:rsidP="00556450">
      <w:pPr>
        <w:pStyle w:val="Nadpis3"/>
        <w:ind w:left="278"/>
      </w:pPr>
      <w:r>
        <w:t xml:space="preserve">Stupeň 3 (dobrý)  </w:t>
      </w:r>
    </w:p>
    <w:p w:rsidR="00556450" w:rsidRDefault="00556450" w:rsidP="00556450">
      <w:pPr>
        <w:spacing w:after="6"/>
        <w:ind w:left="278" w:right="1"/>
      </w:pPr>
      <w: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556450" w:rsidRDefault="00556450" w:rsidP="00556450">
      <w:pPr>
        <w:pStyle w:val="Nadpis3"/>
        <w:ind w:left="278"/>
      </w:pPr>
      <w:r>
        <w:t xml:space="preserve">Stupeň 4 (dostatečný)  </w:t>
      </w:r>
    </w:p>
    <w:p w:rsidR="00556450" w:rsidRDefault="00556450" w:rsidP="00556450">
      <w:pPr>
        <w:spacing w:after="7"/>
        <w:ind w:left="278" w:right="1"/>
      </w:pPr>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556450" w:rsidRDefault="00556450" w:rsidP="00556450">
      <w:pPr>
        <w:pStyle w:val="Nadpis3"/>
        <w:ind w:left="278"/>
      </w:pPr>
      <w:r>
        <w:t xml:space="preserve">Stupeň 5 (nedostatečný)  </w:t>
      </w:r>
    </w:p>
    <w:p w:rsidR="00556450" w:rsidRDefault="00556450" w:rsidP="00556450">
      <w:pPr>
        <w:spacing w:after="267"/>
        <w:ind w:left="278" w:right="1"/>
      </w:pPr>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rsidR="00556450" w:rsidRDefault="00556450" w:rsidP="00556450">
      <w:pPr>
        <w:pStyle w:val="Nadpis2"/>
      </w:pPr>
      <w:r>
        <w:rPr>
          <w:sz w:val="22"/>
        </w:rPr>
        <w:lastRenderedPageBreak/>
        <w:t>K</w:t>
      </w:r>
      <w:r>
        <w:t>LASIFIKACE VE VYUČOVACÍCH PŘEDMĚTECH S PŘEVAHOU VÝCHOVNÉHO ZAMĚŘENÍ</w:t>
      </w:r>
      <w:r>
        <w:rPr>
          <w:sz w:val="22"/>
        </w:rPr>
        <w:t xml:space="preserve"> </w:t>
      </w:r>
    </w:p>
    <w:p w:rsidR="00556450" w:rsidRDefault="00556450" w:rsidP="00556450">
      <w:pPr>
        <w:spacing w:after="6"/>
        <w:ind w:left="278" w:right="1"/>
      </w:pPr>
      <w:r>
        <w:t xml:space="preserve">Převahu výchovného zaměření mají: výtvarná výchova, hudební výchova a zpěv, tělesná a sportovní výchova. </w:t>
      </w:r>
    </w:p>
    <w:p w:rsidR="00556450" w:rsidRDefault="00556450" w:rsidP="00556450">
      <w:pPr>
        <w:spacing w:after="6"/>
        <w:ind w:left="278" w:right="1"/>
      </w:pPr>
      <w:r>
        <w:t xml:space="preserve">Žák zařazený do zvláštní tělesné výchovy se při částečném uvolnění nebo úlevách doporučených lékařem klasifikuje s přihlédnutím ke zdravotnímu stavu. </w:t>
      </w:r>
    </w:p>
    <w:p w:rsidR="00556450" w:rsidRDefault="00556450" w:rsidP="00556450">
      <w:pPr>
        <w:ind w:left="278" w:right="1"/>
      </w:pPr>
      <w:r>
        <w:t xml:space="preserve">Při klasifikaci v předmětech s převahou výchovného zaměření se v souladu s požadavky učebních osnov hodnotí:  </w:t>
      </w:r>
    </w:p>
    <w:p w:rsidR="00556450" w:rsidRDefault="00556450" w:rsidP="002300AE">
      <w:pPr>
        <w:numPr>
          <w:ilvl w:val="0"/>
          <w:numId w:val="8"/>
        </w:numPr>
        <w:spacing w:after="38" w:line="269" w:lineRule="auto"/>
        <w:ind w:right="1" w:hanging="425"/>
      </w:pPr>
      <w:r>
        <w:t xml:space="preserve">stupeň tvořivosti a samostatnosti projevu,  </w:t>
      </w:r>
    </w:p>
    <w:p w:rsidR="00556450" w:rsidRDefault="00556450" w:rsidP="002300AE">
      <w:pPr>
        <w:numPr>
          <w:ilvl w:val="0"/>
          <w:numId w:val="8"/>
        </w:numPr>
        <w:spacing w:after="38" w:line="269" w:lineRule="auto"/>
        <w:ind w:right="1" w:hanging="425"/>
      </w:pPr>
      <w:r>
        <w:t xml:space="preserve">osvojení potřebných vědomostí, zkušeností, činností a jejich tvořivá aplikace,  </w:t>
      </w:r>
    </w:p>
    <w:p w:rsidR="00556450" w:rsidRDefault="00556450" w:rsidP="002300AE">
      <w:pPr>
        <w:numPr>
          <w:ilvl w:val="0"/>
          <w:numId w:val="8"/>
        </w:numPr>
        <w:spacing w:after="38" w:line="269" w:lineRule="auto"/>
        <w:ind w:right="1" w:hanging="425"/>
      </w:pPr>
      <w:r>
        <w:t xml:space="preserve">poznání zákonitostí daných činností a jejich uplatňování ve vlastní činnosti,  </w:t>
      </w:r>
    </w:p>
    <w:p w:rsidR="00556450" w:rsidRDefault="00556450" w:rsidP="002300AE">
      <w:pPr>
        <w:numPr>
          <w:ilvl w:val="0"/>
          <w:numId w:val="8"/>
        </w:numPr>
        <w:spacing w:after="38" w:line="269" w:lineRule="auto"/>
        <w:ind w:right="1" w:hanging="425"/>
      </w:pPr>
      <w:r>
        <w:t xml:space="preserve">kvalita projevu,  </w:t>
      </w:r>
    </w:p>
    <w:p w:rsidR="00556450" w:rsidRDefault="00556450" w:rsidP="002300AE">
      <w:pPr>
        <w:numPr>
          <w:ilvl w:val="0"/>
          <w:numId w:val="8"/>
        </w:numPr>
        <w:spacing w:after="38" w:line="269" w:lineRule="auto"/>
        <w:ind w:right="1" w:hanging="425"/>
      </w:pPr>
      <w:r>
        <w:t xml:space="preserve">vztah žáka k činnostem a zájem o ně,  </w:t>
      </w:r>
    </w:p>
    <w:p w:rsidR="00556450" w:rsidRDefault="00556450" w:rsidP="002300AE">
      <w:pPr>
        <w:numPr>
          <w:ilvl w:val="0"/>
          <w:numId w:val="8"/>
        </w:numPr>
        <w:spacing w:after="38" w:line="269" w:lineRule="auto"/>
        <w:ind w:right="1" w:hanging="425"/>
      </w:pPr>
      <w:r>
        <w:t xml:space="preserve">estetické vnímání, přístup k uměleckému dílu a k estetice ostatní společnosti,  </w:t>
      </w:r>
    </w:p>
    <w:p w:rsidR="00556450" w:rsidRDefault="00556450" w:rsidP="002300AE">
      <w:pPr>
        <w:numPr>
          <w:ilvl w:val="0"/>
          <w:numId w:val="8"/>
        </w:numPr>
        <w:spacing w:after="7" w:line="269" w:lineRule="auto"/>
        <w:ind w:right="1" w:hanging="425"/>
      </w:pPr>
      <w:r>
        <w:t xml:space="preserve">v tělesné výchově s přihlédnutím ke zdravotnímu stavu žáka všeobecná, tělesná zdatnost, výkonnost a jeho péče o vlastní zdraví.  </w:t>
      </w:r>
    </w:p>
    <w:p w:rsidR="00556450" w:rsidRDefault="00556450" w:rsidP="00556450">
      <w:pPr>
        <w:spacing w:after="299" w:line="259" w:lineRule="auto"/>
        <w:ind w:left="0" w:firstLine="0"/>
        <w:jc w:val="left"/>
      </w:pPr>
      <w:r>
        <w:t xml:space="preserve"> </w:t>
      </w:r>
    </w:p>
    <w:p w:rsidR="00556450" w:rsidRPr="00556450" w:rsidRDefault="00556450" w:rsidP="00556450">
      <w:pPr>
        <w:spacing w:after="297" w:line="259" w:lineRule="auto"/>
        <w:ind w:left="278"/>
        <w:jc w:val="left"/>
        <w:rPr>
          <w:rStyle w:val="Zdraznnintenzivn"/>
          <w:u w:val="single"/>
        </w:rPr>
      </w:pPr>
      <w:r w:rsidRPr="00556450">
        <w:rPr>
          <w:rStyle w:val="Zdraznnintenzivn"/>
          <w:u w:val="single"/>
        </w:rPr>
        <w:t xml:space="preserve">Výchovně vzdělávací výsledky se klasifikují podle těchto kritérií:  </w:t>
      </w:r>
    </w:p>
    <w:p w:rsidR="00556450" w:rsidRDefault="00556450" w:rsidP="00556450">
      <w:pPr>
        <w:pStyle w:val="Nadpis3"/>
        <w:ind w:left="278"/>
      </w:pPr>
      <w:r>
        <w:t xml:space="preserve">Stupeň 1 (výborný)  </w:t>
      </w:r>
    </w:p>
    <w:p w:rsidR="00556450" w:rsidRDefault="00556450" w:rsidP="00556450">
      <w:pPr>
        <w:spacing w:after="6"/>
        <w:ind w:left="278" w:right="1"/>
      </w:pPr>
      <w: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556450" w:rsidRDefault="00556450" w:rsidP="00556450">
      <w:pPr>
        <w:pStyle w:val="Nadpis3"/>
        <w:ind w:left="278"/>
      </w:pPr>
      <w:r>
        <w:t xml:space="preserve">Stupeň 2 (chvalitebný)  </w:t>
      </w:r>
    </w:p>
    <w:p w:rsidR="00556450" w:rsidRDefault="00556450" w:rsidP="00556450">
      <w:pPr>
        <w:spacing w:after="6"/>
        <w:ind w:left="278" w:right="1"/>
      </w:pPr>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rsidR="00556450" w:rsidRDefault="00556450" w:rsidP="00556450">
      <w:pPr>
        <w:pStyle w:val="Nadpis3"/>
        <w:ind w:left="278"/>
      </w:pPr>
      <w:r>
        <w:t xml:space="preserve">Stupeň 3 (dobrý)  </w:t>
      </w:r>
    </w:p>
    <w:p w:rsidR="00556450" w:rsidRDefault="00556450" w:rsidP="00556450">
      <w:pPr>
        <w:spacing w:after="7"/>
        <w:ind w:left="278" w:right="1"/>
      </w:pPr>
      <w:r>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556450" w:rsidRDefault="00556450" w:rsidP="00556450">
      <w:pPr>
        <w:pStyle w:val="Nadpis3"/>
        <w:ind w:left="278"/>
      </w:pPr>
      <w:r>
        <w:t xml:space="preserve">Stupeň 4 (dostatečný)  </w:t>
      </w:r>
    </w:p>
    <w:p w:rsidR="00556450" w:rsidRDefault="00556450" w:rsidP="00556450">
      <w:pPr>
        <w:spacing w:after="6"/>
        <w:ind w:left="278" w:right="1"/>
      </w:pPr>
      <w: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556450" w:rsidRDefault="00556450" w:rsidP="00556450">
      <w:pPr>
        <w:pStyle w:val="Nadpis3"/>
        <w:ind w:left="278"/>
      </w:pPr>
      <w:r>
        <w:t xml:space="preserve">Stupeň 5 (nedostatečný)  </w:t>
      </w:r>
    </w:p>
    <w:p w:rsidR="00556450" w:rsidRDefault="00556450" w:rsidP="00556450">
      <w:pPr>
        <w:spacing w:after="6"/>
        <w:ind w:left="278" w:right="1"/>
      </w:pPr>
      <w: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556450" w:rsidRDefault="00556450" w:rsidP="00556450">
      <w:pPr>
        <w:spacing w:after="312" w:line="259" w:lineRule="auto"/>
        <w:ind w:left="0" w:firstLine="0"/>
        <w:jc w:val="left"/>
      </w:pPr>
      <w:r>
        <w:t xml:space="preserve"> </w:t>
      </w:r>
    </w:p>
    <w:p w:rsidR="00556450" w:rsidRDefault="00556450" w:rsidP="00556450">
      <w:pPr>
        <w:pStyle w:val="Nadpis1"/>
      </w:pPr>
      <w:r w:rsidRPr="00556450">
        <w:lastRenderedPageBreak/>
        <w:t>C</w:t>
      </w:r>
      <w:r>
        <w:t>HOVÁNÍ</w:t>
      </w:r>
      <w:r>
        <w:rPr>
          <w:sz w:val="26"/>
        </w:rPr>
        <w:t xml:space="preserve"> </w:t>
      </w:r>
    </w:p>
    <w:p w:rsidR="00556450" w:rsidRDefault="00556450" w:rsidP="002300AE">
      <w:pPr>
        <w:numPr>
          <w:ilvl w:val="0"/>
          <w:numId w:val="9"/>
        </w:numPr>
        <w:spacing w:after="38" w:line="269" w:lineRule="auto"/>
        <w:ind w:right="1" w:hanging="283"/>
      </w:pPr>
      <w:r>
        <w:t>Klasifikaci chování žáků navrhuje třídní učitel po projednání s učiteli, kteří ve třídě vyučují, a rozhoduje o ní ředitel po projednání v pedagogické radě. Kritériem pro klasifikaci chování je dodržování pravidel chování, která stanoví řád školy.</w:t>
      </w:r>
      <w:r>
        <w:rPr>
          <w:b/>
        </w:rPr>
        <w:t xml:space="preserve"> </w:t>
      </w:r>
    </w:p>
    <w:p w:rsidR="00556450" w:rsidRDefault="00556450" w:rsidP="002300AE">
      <w:pPr>
        <w:numPr>
          <w:ilvl w:val="0"/>
          <w:numId w:val="9"/>
        </w:numPr>
        <w:spacing w:after="38" w:line="269" w:lineRule="auto"/>
        <w:ind w:right="1" w:hanging="283"/>
      </w:pPr>
      <w:r>
        <w:t xml:space="preserve">Chování žáka ve škole a na akcích pořádaných školou se v případě použití klasifikace hodnotí na vysvědčení stupni:  </w:t>
      </w:r>
      <w:r>
        <w:rPr>
          <w:b/>
        </w:rPr>
        <w:t xml:space="preserve"> </w:t>
      </w:r>
    </w:p>
    <w:p w:rsidR="00556450" w:rsidRDefault="00556450" w:rsidP="002300AE">
      <w:pPr>
        <w:numPr>
          <w:ilvl w:val="1"/>
          <w:numId w:val="9"/>
        </w:numPr>
        <w:spacing w:after="38" w:line="269" w:lineRule="auto"/>
        <w:ind w:right="1" w:hanging="427"/>
      </w:pPr>
      <w:r>
        <w:t xml:space="preserve">1 - velmi dobré </w:t>
      </w:r>
    </w:p>
    <w:p w:rsidR="00556450" w:rsidRDefault="00556450" w:rsidP="002300AE">
      <w:pPr>
        <w:numPr>
          <w:ilvl w:val="1"/>
          <w:numId w:val="9"/>
        </w:numPr>
        <w:spacing w:after="38" w:line="269" w:lineRule="auto"/>
        <w:ind w:right="1" w:hanging="427"/>
      </w:pPr>
      <w:r>
        <w:t xml:space="preserve">2 – uspokojivé </w:t>
      </w:r>
    </w:p>
    <w:p w:rsidR="00556450" w:rsidRDefault="00556450" w:rsidP="002300AE">
      <w:pPr>
        <w:numPr>
          <w:ilvl w:val="1"/>
          <w:numId w:val="9"/>
        </w:numPr>
        <w:spacing w:after="10" w:line="269" w:lineRule="auto"/>
        <w:ind w:right="1" w:hanging="427"/>
      </w:pPr>
      <w:r>
        <w:t xml:space="preserve">3 - neuspokojivé </w:t>
      </w:r>
    </w:p>
    <w:p w:rsidR="00556450" w:rsidRDefault="00556450" w:rsidP="00556450">
      <w:pPr>
        <w:spacing w:after="18" w:line="259" w:lineRule="auto"/>
        <w:ind w:left="0" w:firstLine="0"/>
        <w:jc w:val="left"/>
      </w:pPr>
      <w:r>
        <w:rPr>
          <w:b/>
        </w:rPr>
        <w:t xml:space="preserve"> </w:t>
      </w:r>
    </w:p>
    <w:p w:rsidR="00556450" w:rsidRDefault="00556450" w:rsidP="00556450">
      <w:pPr>
        <w:spacing w:after="18" w:line="259" w:lineRule="auto"/>
        <w:ind w:left="278"/>
        <w:jc w:val="left"/>
      </w:pPr>
      <w:r>
        <w:rPr>
          <w:b/>
        </w:rPr>
        <w:t xml:space="preserve">Stupeň 1 (velmi dobré):  </w:t>
      </w:r>
    </w:p>
    <w:p w:rsidR="00556450" w:rsidRDefault="00556450" w:rsidP="00556450">
      <w:pPr>
        <w:spacing w:after="6"/>
        <w:ind w:left="278" w:right="1"/>
      </w:pPr>
      <w:r>
        <w:t xml:space="preserve">Žák uvědoměle dodržuje pravidla chování a ustanovení vnitřního řádu školy. Méně závažných přestupků se dopouští ojediněle. Žák je však přístupný výchovnému působení a snaží se své chyby napravit. Má kladný vztah ke kolektivu a přispívá k jeho upevňování a k utváření pracovních podmínek pro vyučování. </w:t>
      </w:r>
    </w:p>
    <w:p w:rsidR="00556450" w:rsidRDefault="00556450" w:rsidP="00556450">
      <w:pPr>
        <w:spacing w:after="18" w:line="259" w:lineRule="auto"/>
        <w:ind w:left="278"/>
        <w:jc w:val="left"/>
      </w:pPr>
      <w:r>
        <w:rPr>
          <w:b/>
        </w:rPr>
        <w:t xml:space="preserve">Stupeň 2 (uspokojivé): </w:t>
      </w:r>
      <w:r>
        <w:t xml:space="preserve"> </w:t>
      </w:r>
    </w:p>
    <w:p w:rsidR="00556450" w:rsidRDefault="00556450" w:rsidP="00556450">
      <w:pPr>
        <w:spacing w:after="7"/>
        <w:ind w:left="278" w:right="1"/>
      </w:pPr>
      <w:r>
        <w:t xml:space="preserve">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narušuje činnost kolektivu, ohrožuje bezpečnost a zdraví svoje nebo jiných osob nebo se dopouští poklesků v mravním chování. </w:t>
      </w:r>
    </w:p>
    <w:p w:rsidR="00556450" w:rsidRDefault="00556450" w:rsidP="00556450">
      <w:pPr>
        <w:spacing w:after="18" w:line="259" w:lineRule="auto"/>
        <w:ind w:left="278"/>
        <w:jc w:val="left"/>
      </w:pPr>
      <w:r>
        <w:rPr>
          <w:b/>
        </w:rPr>
        <w:t xml:space="preserve">Stupeň 3 (neuspokojivé):  </w:t>
      </w:r>
    </w:p>
    <w:p w:rsidR="00556450" w:rsidRDefault="00556450" w:rsidP="00556450">
      <w:pPr>
        <w:spacing w:after="6"/>
        <w:ind w:left="278" w:right="1"/>
      </w:pPr>
      <w:r>
        <w:t xml:space="preserve">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 Záměrně narušuje činnost kolektivu. </w:t>
      </w:r>
    </w:p>
    <w:p w:rsidR="00556450" w:rsidRDefault="00556450" w:rsidP="00556450">
      <w:pPr>
        <w:spacing w:after="272" w:line="259" w:lineRule="auto"/>
        <w:ind w:left="283" w:firstLine="0"/>
        <w:jc w:val="left"/>
      </w:pPr>
      <w:r>
        <w:t xml:space="preserve"> </w:t>
      </w:r>
    </w:p>
    <w:p w:rsidR="00556450" w:rsidRDefault="00556450" w:rsidP="00556450">
      <w:pPr>
        <w:pStyle w:val="Nadpis2"/>
      </w:pPr>
      <w:r>
        <w:rPr>
          <w:sz w:val="22"/>
        </w:rPr>
        <w:t>V</w:t>
      </w:r>
      <w:r>
        <w:t>ÝCHOVNÁ OPATŘENÍ</w:t>
      </w:r>
      <w:r>
        <w:rPr>
          <w:sz w:val="22"/>
        </w:rPr>
        <w:t xml:space="preserve"> </w:t>
      </w:r>
    </w:p>
    <w:p w:rsidR="00556450" w:rsidRDefault="00556450" w:rsidP="002300AE">
      <w:pPr>
        <w:numPr>
          <w:ilvl w:val="0"/>
          <w:numId w:val="10"/>
        </w:numPr>
        <w:spacing w:after="38" w:line="269" w:lineRule="auto"/>
        <w:ind w:right="1" w:hanging="283"/>
      </w:pPr>
      <w:r>
        <w:t xml:space="preserve">V souladu s ustanovením § 31 odst. 1) zákona č. 561/2004 Sb. v platném znění výchovnými opatřeními jsou pochvaly nebo jiná ocenění a kázeňská opatření.  </w:t>
      </w:r>
    </w:p>
    <w:p w:rsidR="00556450" w:rsidRDefault="00556450" w:rsidP="002300AE">
      <w:pPr>
        <w:numPr>
          <w:ilvl w:val="0"/>
          <w:numId w:val="10"/>
        </w:numPr>
        <w:spacing w:after="38" w:line="269" w:lineRule="auto"/>
        <w:ind w:right="1" w:hanging="283"/>
      </w:pPr>
      <w:r>
        <w:t xml:space="preserve">Pochvaly, jiná ocenění a další kázeňská opatření může udělit či uložit ředitel školy nebo třídní učitel/ka.  </w:t>
      </w:r>
    </w:p>
    <w:p w:rsidR="00556450" w:rsidRDefault="00556450" w:rsidP="002300AE">
      <w:pPr>
        <w:numPr>
          <w:ilvl w:val="0"/>
          <w:numId w:val="10"/>
        </w:numPr>
        <w:spacing w:after="208" w:line="269" w:lineRule="auto"/>
        <w:ind w:right="1" w:hanging="283"/>
      </w:pPr>
      <w:r>
        <w:t xml:space="preserve">Ředitel školy může udělit na základě vlastního rozhodnutí nebo na základě podnětu jiné právnické či fyzické osoby žákovi po projednání v pedagogické radě pochvalu nebo jiné ocenění za mimořádný projev lidskosti, občanské nebo školní iniciativy, záslužný nebo statečný čin nebo za dlouhodobou úspěšnou práci. </w:t>
      </w:r>
    </w:p>
    <w:p w:rsidR="00556450" w:rsidRPr="00556450" w:rsidRDefault="00556450" w:rsidP="00556450">
      <w:pPr>
        <w:spacing w:after="237"/>
        <w:ind w:left="10" w:right="1"/>
        <w:rPr>
          <w:rStyle w:val="Zdraznnintenzivn"/>
          <w:u w:val="single"/>
        </w:rPr>
      </w:pPr>
      <w:r w:rsidRPr="00556450">
        <w:rPr>
          <w:rStyle w:val="Zdraznnintenzivn"/>
          <w:u w:val="single"/>
        </w:rPr>
        <w:t xml:space="preserve">Pochvalami a oceněními jsou: </w:t>
      </w:r>
    </w:p>
    <w:p w:rsidR="00556450" w:rsidRDefault="00556450" w:rsidP="002300AE">
      <w:pPr>
        <w:numPr>
          <w:ilvl w:val="1"/>
          <w:numId w:val="10"/>
        </w:numPr>
        <w:spacing w:after="38" w:line="269" w:lineRule="auto"/>
        <w:ind w:right="1" w:hanging="286"/>
      </w:pPr>
      <w:r>
        <w:t xml:space="preserve">Pochvala třídního učitele - třídní učitel může udělit na základě vlastního rozhodnutí nebo na základě podnětu ostatních vyučujících žákovi pochvalu třídního učitele za výrazný projev školní iniciativy nebo za déletrvající úspěšnou práci. Třídní učitel neprodleně oznámí udělení pochvaly a jiného ocenění a jeho důvody prokazatelným způsobem žákovi a jeho zákonnému zástupci. Udělení pochvaly se zaznamená do databáze.  </w:t>
      </w:r>
    </w:p>
    <w:p w:rsidR="00556450" w:rsidRDefault="00556450" w:rsidP="002300AE">
      <w:pPr>
        <w:numPr>
          <w:ilvl w:val="1"/>
          <w:numId w:val="10"/>
        </w:numPr>
        <w:spacing w:after="203" w:line="269" w:lineRule="auto"/>
        <w:ind w:right="1" w:hanging="286"/>
      </w:pPr>
      <w:r>
        <w:t xml:space="preserve">Pochvala ředitele školy – ředitel školy může na základě vlastního rozhodnutí, na základě podnětu třídního učitele nebo ostatních vyučujících, na návrh školské rady, zřizovatele, krajského úřadu, či na základě podnětu jiné právnické nebo fyzické osoby po projednání v pedagogické radě udělit za mimořádný projev humánnosti, občanské a školské iniciativy, za vysoce záslužný čin, za dlouhodobou úspěšnou práci a za reprezentací školy pochvalu ředitele školy.  </w:t>
      </w:r>
    </w:p>
    <w:p w:rsidR="00556450" w:rsidRDefault="00556450" w:rsidP="00556450">
      <w:pPr>
        <w:spacing w:after="206"/>
        <w:ind w:left="10" w:right="1"/>
      </w:pPr>
      <w:r>
        <w:lastRenderedPageBreak/>
        <w:t xml:space="preserve">Třídní učitel neprodleně oznámí udělení pochvaly a jiného ocenění a jeho důvody prokazatelným způsobem žákovi a jeho zákonnému zástupci. Udělení pochvaly a jiného ocenění se zaznamená do katalogového listu žáka. Udělení pochvaly dle bodů b) se zaznamená na vysvědčení za pololetí, v němž bylo uděleno.  Při porušení povinností stanovených zákonem nebo školním řádem může být podle závažnosti tohoto porušení žákovi uloženo kázeňské opatření.     </w:t>
      </w:r>
    </w:p>
    <w:p w:rsidR="00556450" w:rsidRPr="00556450" w:rsidRDefault="00556450" w:rsidP="00556450">
      <w:pPr>
        <w:spacing w:after="240"/>
        <w:ind w:left="10" w:right="1"/>
        <w:rPr>
          <w:rStyle w:val="Zdraznnintenzivn"/>
          <w:u w:val="single"/>
        </w:rPr>
      </w:pPr>
      <w:r w:rsidRPr="00556450">
        <w:rPr>
          <w:rStyle w:val="Zdraznnintenzivn"/>
          <w:u w:val="single"/>
        </w:rPr>
        <w:t xml:space="preserve">Kázeňská opatření jsou:  </w:t>
      </w:r>
    </w:p>
    <w:p w:rsidR="00556450" w:rsidRDefault="00556450" w:rsidP="002300AE">
      <w:pPr>
        <w:numPr>
          <w:ilvl w:val="1"/>
          <w:numId w:val="11"/>
        </w:numPr>
        <w:spacing w:after="38" w:line="269" w:lineRule="auto"/>
        <w:ind w:right="1" w:hanging="286"/>
      </w:pPr>
      <w:r>
        <w:t xml:space="preserve">Napomenutí třídního učitele - ukládá třídní učitel bezprostředně po přestupku, kterého se žák dopustí; v případě nepřítomnosti třídního učitele kompetenci přebírá vedení školy.  O udělení napomenutí uvědomí třídní učitel prokazatelně rodiče – žákovská knížka. Uložení napomenutí se zaznamená do databáze. Napomenutí třídního učitele uděluje třídní učitel za méně závažný přestupek proti školnímu řádu, např. drzé a nevhodné chování vůči všem zaměstnancům školy, vulgární vyjadřování, běhání po chodbě a po schodech, znečišťování toalet, neukázněnost při vyučování, nenošení pracovního a sportovního oblečení do hodin Pracovních činností (Pč) a Tělesné výchovy (Tv), úmyslné znečišťování tříd, chodeb a okolí školy, zapomínání pomůcek a domácích úkolů. </w:t>
      </w:r>
    </w:p>
    <w:p w:rsidR="00556450" w:rsidRDefault="00556450" w:rsidP="002300AE">
      <w:pPr>
        <w:numPr>
          <w:ilvl w:val="1"/>
          <w:numId w:val="11"/>
        </w:numPr>
        <w:spacing w:after="38" w:line="269" w:lineRule="auto"/>
        <w:ind w:right="1" w:hanging="286"/>
      </w:pPr>
      <w:r>
        <w:t xml:space="preserve">Důtka třídního učitele – ukládá ji třídní učitel za závažnější či opakované porušení řádu školy, norem slušnosti; důtka třídního učitele se uděluje před kolektivem třídy a o jejím udělení uvědomí třídní učitel prokazatelně rodiče – žákovská knížka. Uložení důtky se zaznamená do databáze. Důtka třídního učitele se uděluje za opakované porušování školního řádu, jeho závažné porušení např. náhodná, nepromyšlená krádež, spoluúčast při krádeži, ohrožování zdraví spolužáka, útěk ze školy - úmyslné opuštění budovy během vyučování bez omluvy, padělání omluvenky nebo za zapomínání pomůcek a domácích úkolů.  </w:t>
      </w:r>
    </w:p>
    <w:p w:rsidR="00556450" w:rsidRDefault="00556450" w:rsidP="002300AE">
      <w:pPr>
        <w:numPr>
          <w:ilvl w:val="1"/>
          <w:numId w:val="11"/>
        </w:numPr>
        <w:spacing w:after="204" w:line="269" w:lineRule="auto"/>
        <w:ind w:right="1" w:hanging="286"/>
      </w:pPr>
      <w:r>
        <w:t xml:space="preserve">Důtka ředitele školy - ukládá ji ředitel školy po projednání v pedagogické radě za vážné, hrubé porušení řádu školy – zvláště za porušování norem slušnosti, za neomluvené absence, za agresivitu vůči spolužákům i dospělým, cílené a opakované ubližující agresivní útoky, i mírné formy psychického útlaku, které byly již dříve prokázány a znovu se opakují a další závažná provinění. Zvláště hrubé slovní a úmyslné fyzické útoky žáka vůči pracovníkům školy, ublížení na zdraví spolužáka, které si vyžádalo lékařské ošetření, plánovaná krádež (přihlédnout k hodnotě odcizené věci), opakovaný útěk ze školy nebo útěk z akce, kterou pořádá škola, vnesení návykových látek do prostoru školy a na akce pořádané školou se vždy považují za závažné zaviněné porušení povinností řádu školy a jsou postihovány tímto opatřením s následným dopadem na hodnocení chování za klasifikační období. O uložení důtky uvědomí třídní učitel prokazatelně rodiče – žákovská knížka, dopis. Uložení důtky se zaznamená do databáze.  </w:t>
      </w:r>
    </w:p>
    <w:p w:rsidR="00556450" w:rsidRDefault="00556450" w:rsidP="00556450">
      <w:pPr>
        <w:spacing w:after="205"/>
        <w:ind w:left="10" w:right="1"/>
      </w:pPr>
      <w:r>
        <w:t xml:space="preserve">O konkrétním výchovném opatření rozhoduje ředitel školy po projednání ve výchovné komisi a pedagogické radě.  </w:t>
      </w:r>
    </w:p>
    <w:p w:rsidR="00556450" w:rsidRDefault="00556450" w:rsidP="00556450">
      <w:pPr>
        <w:spacing w:after="203"/>
        <w:ind w:left="10" w:right="1"/>
      </w:pPr>
      <w:r>
        <w:t xml:space="preserve">Vzhledem k počtu a závažnosti výchovných opatření, může být žákovi udělen 2. nebo 3. stupeň z chování na konci klasifikačního období s ohledem na individualitu žáka. V případě projevu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 a v takovém případě postupuje škola dle vnitřních strategických dokumentů – vždy je svolávána výchovná komise, jsou informováni zákonní zástupci a dle platných zákonů má škola ohlašovací povinnost vůči některým dalším institucím (jako je např. orgán sociálně-právní ochrany dítěte, Policie ČR apod.) </w:t>
      </w:r>
    </w:p>
    <w:p w:rsidR="00556450" w:rsidRDefault="00556450" w:rsidP="00556450">
      <w:pPr>
        <w:spacing w:after="203"/>
        <w:ind w:left="10" w:right="1"/>
      </w:pPr>
      <w:r>
        <w:t xml:space="preserve">Dopustí-li se žák zvláště hrubého opakovaného slovního a úmyslného fyzického útoku vůči zaměstnancům školy nebo vůči ostatním žákům jedná se o zvláště závažné porušení povinností stanovených školským zákonem a ředitel školy je povinen oznámit tuto skutečnost orgánu sociálně-právní ochrany dětí do následujícího pracovního dne poté, co se o tom dozvěděl. </w:t>
      </w:r>
    </w:p>
    <w:p w:rsidR="00556450" w:rsidRDefault="00556450" w:rsidP="00556450">
      <w:pPr>
        <w:spacing w:after="248"/>
        <w:ind w:left="10" w:right="1"/>
      </w:pPr>
      <w:r>
        <w:lastRenderedPageBreak/>
        <w:t xml:space="preserve">Opatření při neplnění žákovských povinností se uděluje při dosažení daného počtu nesplněných povinností (v rámci jednoho pololetí), které se evidují v určeném sešitě každé třídy. </w:t>
      </w:r>
    </w:p>
    <w:p w:rsidR="00556450" w:rsidRDefault="00556450" w:rsidP="002300AE">
      <w:pPr>
        <w:numPr>
          <w:ilvl w:val="0"/>
          <w:numId w:val="12"/>
        </w:numPr>
        <w:spacing w:after="38" w:line="269" w:lineRule="auto"/>
        <w:ind w:right="1" w:hanging="360"/>
      </w:pPr>
      <w:r>
        <w:t xml:space="preserve">NTU – 5 nesplněných povinností </w:t>
      </w:r>
    </w:p>
    <w:p w:rsidR="00556450" w:rsidRDefault="00556450" w:rsidP="002300AE">
      <w:pPr>
        <w:numPr>
          <w:ilvl w:val="0"/>
          <w:numId w:val="12"/>
        </w:numPr>
        <w:spacing w:after="38" w:line="269" w:lineRule="auto"/>
        <w:ind w:right="1" w:hanging="360"/>
      </w:pPr>
      <w:r>
        <w:t xml:space="preserve">DTU – 10 nesplněných povinností </w:t>
      </w:r>
    </w:p>
    <w:p w:rsidR="00556450" w:rsidRDefault="00556450" w:rsidP="002300AE">
      <w:pPr>
        <w:numPr>
          <w:ilvl w:val="0"/>
          <w:numId w:val="12"/>
        </w:numPr>
        <w:spacing w:after="186" w:line="269" w:lineRule="auto"/>
        <w:ind w:right="1" w:hanging="360"/>
      </w:pPr>
      <w:r>
        <w:t xml:space="preserve">DŘŠ – 15 nesplněných povinností </w:t>
      </w:r>
    </w:p>
    <w:p w:rsidR="00556450" w:rsidRDefault="00556450" w:rsidP="00556450">
      <w:pPr>
        <w:spacing w:after="246"/>
        <w:ind w:left="10" w:right="1"/>
      </w:pPr>
      <w:r>
        <w:t xml:space="preserve">Opatření při neomluvené absenci (neomluvení žáka zákonným zástupcem telefonátem, písemnou, elektronickou nebo osobní formou do 72 hodin od počátku absence žáka):  </w:t>
      </w:r>
    </w:p>
    <w:p w:rsidR="00556450" w:rsidRDefault="00556450" w:rsidP="002300AE">
      <w:pPr>
        <w:numPr>
          <w:ilvl w:val="0"/>
          <w:numId w:val="12"/>
        </w:numPr>
        <w:spacing w:after="38" w:line="269" w:lineRule="auto"/>
        <w:ind w:right="1" w:hanging="360"/>
      </w:pPr>
      <w:r>
        <w:t xml:space="preserve">0 - 5  neomluvených hodin - důtka třídního učitele   </w:t>
      </w:r>
    </w:p>
    <w:p w:rsidR="00556450" w:rsidRDefault="00556450" w:rsidP="002300AE">
      <w:pPr>
        <w:numPr>
          <w:ilvl w:val="0"/>
          <w:numId w:val="12"/>
        </w:numPr>
        <w:spacing w:after="38" w:line="269" w:lineRule="auto"/>
        <w:ind w:right="1" w:hanging="360"/>
      </w:pPr>
      <w:r>
        <w:t xml:space="preserve">6   - 10 neomluvených hodin - důtka ředitele školy  </w:t>
      </w:r>
    </w:p>
    <w:p w:rsidR="00556450" w:rsidRDefault="00556450" w:rsidP="002300AE">
      <w:pPr>
        <w:numPr>
          <w:ilvl w:val="0"/>
          <w:numId w:val="12"/>
        </w:numPr>
        <w:spacing w:after="38" w:line="269" w:lineRule="auto"/>
        <w:ind w:right="1" w:hanging="360"/>
      </w:pPr>
      <w:r>
        <w:t xml:space="preserve">11 - 30 neomluvených hodin - 2. stupeň z chování </w:t>
      </w:r>
    </w:p>
    <w:p w:rsidR="00556450" w:rsidRDefault="00556450" w:rsidP="002300AE">
      <w:pPr>
        <w:numPr>
          <w:ilvl w:val="0"/>
          <w:numId w:val="12"/>
        </w:numPr>
        <w:spacing w:after="183" w:line="269" w:lineRule="auto"/>
        <w:ind w:right="1" w:hanging="360"/>
      </w:pPr>
      <w:r>
        <w:t xml:space="preserve">Nad 30 neomluvených hodin  -  3. stupeň z chování  </w:t>
      </w:r>
    </w:p>
    <w:p w:rsidR="00556450" w:rsidRDefault="00556450" w:rsidP="00556450">
      <w:pPr>
        <w:ind w:left="10" w:right="1"/>
      </w:pPr>
      <w:r>
        <w:t xml:space="preserve">Třídní učitel neprodleně oznámí žákovi uložení napomenutí nebo důtky a jeho důvody prokazatelným způsobem.    </w:t>
      </w:r>
    </w:p>
    <w:p w:rsidR="00556450" w:rsidRDefault="00556450" w:rsidP="00556450">
      <w:pPr>
        <w:pStyle w:val="Nadpis1"/>
      </w:pPr>
      <w:r w:rsidRPr="00556450">
        <w:t>C</w:t>
      </w:r>
      <w:r>
        <w:t xml:space="preserve">ELKOVÉ HODNOCENÍ ŽÁKA </w:t>
      </w:r>
      <w:r>
        <w:rPr>
          <w:sz w:val="26"/>
        </w:rPr>
        <w:t xml:space="preserve"> </w:t>
      </w:r>
    </w:p>
    <w:p w:rsidR="00556450" w:rsidRDefault="00556450" w:rsidP="002300AE">
      <w:pPr>
        <w:numPr>
          <w:ilvl w:val="0"/>
          <w:numId w:val="13"/>
        </w:numPr>
        <w:spacing w:after="10" w:line="269" w:lineRule="auto"/>
        <w:ind w:right="1" w:hanging="283"/>
      </w:pPr>
      <w:r>
        <w:t xml:space="preserve">Celkové hodnocení žáka se vyjadřuje: </w:t>
      </w:r>
    </w:p>
    <w:p w:rsidR="00556450" w:rsidRDefault="00556450" w:rsidP="002300AE">
      <w:pPr>
        <w:numPr>
          <w:ilvl w:val="1"/>
          <w:numId w:val="13"/>
        </w:numPr>
        <w:spacing w:after="10" w:line="269" w:lineRule="auto"/>
        <w:ind w:right="1" w:hanging="286"/>
      </w:pPr>
      <w:r>
        <w:t xml:space="preserve">prospěl(a) s vyznamenáním </w:t>
      </w:r>
    </w:p>
    <w:p w:rsidR="00556450" w:rsidRDefault="00556450" w:rsidP="002300AE">
      <w:pPr>
        <w:numPr>
          <w:ilvl w:val="1"/>
          <w:numId w:val="13"/>
        </w:numPr>
        <w:spacing w:after="10" w:line="269" w:lineRule="auto"/>
        <w:ind w:right="1" w:hanging="286"/>
      </w:pPr>
      <w:r>
        <w:t xml:space="preserve">prospěl(a) </w:t>
      </w:r>
    </w:p>
    <w:p w:rsidR="00556450" w:rsidRDefault="00556450" w:rsidP="002300AE">
      <w:pPr>
        <w:numPr>
          <w:ilvl w:val="1"/>
          <w:numId w:val="13"/>
        </w:numPr>
        <w:spacing w:after="10" w:line="269" w:lineRule="auto"/>
        <w:ind w:right="1" w:hanging="286"/>
      </w:pPr>
      <w:r>
        <w:t xml:space="preserve">neprospěl(a) </w:t>
      </w:r>
    </w:p>
    <w:p w:rsidR="00556450" w:rsidRDefault="00556450" w:rsidP="002300AE">
      <w:pPr>
        <w:numPr>
          <w:ilvl w:val="1"/>
          <w:numId w:val="13"/>
        </w:numPr>
        <w:spacing w:after="38" w:line="269" w:lineRule="auto"/>
        <w:ind w:right="1" w:hanging="286"/>
      </w:pPr>
      <w:r>
        <w:t xml:space="preserve">nehodnocen(a). </w:t>
      </w:r>
    </w:p>
    <w:p w:rsidR="00556450" w:rsidRDefault="00556450" w:rsidP="002300AE">
      <w:pPr>
        <w:numPr>
          <w:ilvl w:val="0"/>
          <w:numId w:val="13"/>
        </w:numPr>
        <w:spacing w:after="10" w:line="269" w:lineRule="auto"/>
        <w:ind w:right="1" w:hanging="283"/>
      </w:pPr>
      <w:r>
        <w:t xml:space="preserve">Žák je hodnocen stupněm   </w:t>
      </w:r>
    </w:p>
    <w:p w:rsidR="00556450" w:rsidRDefault="00556450" w:rsidP="002300AE">
      <w:pPr>
        <w:numPr>
          <w:ilvl w:val="1"/>
          <w:numId w:val="13"/>
        </w:numPr>
        <w:spacing w:after="7" w:line="269" w:lineRule="auto"/>
        <w:ind w:right="1" w:hanging="286"/>
      </w:pPr>
      <w:r>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  </w:t>
      </w:r>
    </w:p>
    <w:p w:rsidR="00556450" w:rsidRDefault="00556450" w:rsidP="002300AE">
      <w:pPr>
        <w:numPr>
          <w:ilvl w:val="1"/>
          <w:numId w:val="13"/>
        </w:numPr>
        <w:spacing w:after="6" w:line="269" w:lineRule="auto"/>
        <w:ind w:right="1" w:hanging="286"/>
      </w:pPr>
      <w:r>
        <w:t xml:space="preserve">prospěl(a), není-li v žádném z povinných předmětů stanovených školním vzdělávacím programem hodnocen na vysvědčení stupněm prospěchu 5 - nedostatečný nebo odpovídajícím slovním hodnocením,  </w:t>
      </w:r>
    </w:p>
    <w:p w:rsidR="00556450" w:rsidRDefault="00556450" w:rsidP="002300AE">
      <w:pPr>
        <w:numPr>
          <w:ilvl w:val="1"/>
          <w:numId w:val="13"/>
        </w:numPr>
        <w:spacing w:after="6" w:line="269" w:lineRule="auto"/>
        <w:ind w:right="1" w:hanging="286"/>
      </w:pPr>
      <w:r>
        <w:t xml:space="preserve">neprospěl(a), je-li v některém z povinných předmětů stanovených školním vzdělávacím programem hodnocen na vysvědčení stupněm prospěchu 5 - nedostatečný nebo odpovídajícím slovním hodnocením nebo není-li z něho hodnocen na konci druhého pololetí,  </w:t>
      </w:r>
    </w:p>
    <w:p w:rsidR="00556450" w:rsidRDefault="00556450" w:rsidP="002300AE">
      <w:pPr>
        <w:numPr>
          <w:ilvl w:val="1"/>
          <w:numId w:val="13"/>
        </w:numPr>
        <w:spacing w:after="620" w:line="269" w:lineRule="auto"/>
        <w:ind w:right="1" w:hanging="286"/>
      </w:pPr>
      <w:r>
        <w:t xml:space="preserve">nehodnocen (a), není-li možné žáka hodnotit z některého z povinných předmětů stanovených školním vzdělávacím programem na konci prvního pololetí. </w:t>
      </w:r>
    </w:p>
    <w:p w:rsidR="00556450" w:rsidRPr="00556450" w:rsidRDefault="00556450" w:rsidP="00556450">
      <w:pPr>
        <w:pStyle w:val="Nadpis1"/>
      </w:pPr>
      <w:r w:rsidRPr="00556450">
        <w:t xml:space="preserve">KOMISIONÁLNÍ ZKOUŠKA  </w:t>
      </w:r>
    </w:p>
    <w:p w:rsidR="00556450" w:rsidRDefault="00556450" w:rsidP="002300AE">
      <w:pPr>
        <w:numPr>
          <w:ilvl w:val="0"/>
          <w:numId w:val="14"/>
        </w:numPr>
        <w:spacing w:after="38" w:line="269" w:lineRule="auto"/>
        <w:ind w:right="1" w:hanging="283"/>
      </w:pPr>
      <w:r>
        <w:t xml:space="preserve">Žák koná komisionální zkoušku v těchto případech:  </w:t>
      </w:r>
    </w:p>
    <w:p w:rsidR="00556450" w:rsidRDefault="00556450" w:rsidP="002300AE">
      <w:pPr>
        <w:numPr>
          <w:ilvl w:val="1"/>
          <w:numId w:val="14"/>
        </w:numPr>
        <w:spacing w:after="38" w:line="269" w:lineRule="auto"/>
        <w:ind w:right="1" w:hanging="286"/>
      </w:pPr>
      <w:r>
        <w:t xml:space="preserve">koná-li komisionální přezkoušení  </w:t>
      </w:r>
    </w:p>
    <w:p w:rsidR="00556450" w:rsidRDefault="00556450" w:rsidP="002300AE">
      <w:pPr>
        <w:numPr>
          <w:ilvl w:val="1"/>
          <w:numId w:val="14"/>
        </w:numPr>
        <w:spacing w:after="38" w:line="269" w:lineRule="auto"/>
        <w:ind w:right="1" w:hanging="286"/>
      </w:pPr>
      <w:r>
        <w:t xml:space="preserve">koná-li opravnou zkoušku   </w:t>
      </w:r>
    </w:p>
    <w:p w:rsidR="00556450" w:rsidRDefault="00556450" w:rsidP="002300AE">
      <w:pPr>
        <w:numPr>
          <w:ilvl w:val="0"/>
          <w:numId w:val="14"/>
        </w:numPr>
        <w:spacing w:after="38" w:line="269" w:lineRule="auto"/>
        <w:ind w:right="1" w:hanging="283"/>
      </w:pPr>
      <w:r>
        <w:t xml:space="preserve">Komisi pro komisionální přezkoušení a opravnou zkoušku jmenuje ředitel školy; v případě, že je vyučujícím daného předmětu ředitel školy, jmenuje komisi krajský úřad.   </w:t>
      </w:r>
    </w:p>
    <w:p w:rsidR="00556450" w:rsidRDefault="00556450" w:rsidP="002300AE">
      <w:pPr>
        <w:numPr>
          <w:ilvl w:val="0"/>
          <w:numId w:val="14"/>
        </w:numPr>
        <w:spacing w:after="38" w:line="269" w:lineRule="auto"/>
        <w:ind w:right="1" w:hanging="283"/>
      </w:pPr>
      <w:r>
        <w:t xml:space="preserve">Komise je tříčlenná a tvoří ji:  </w:t>
      </w:r>
    </w:p>
    <w:p w:rsidR="00556450" w:rsidRDefault="00556450" w:rsidP="002300AE">
      <w:pPr>
        <w:numPr>
          <w:ilvl w:val="1"/>
          <w:numId w:val="14"/>
        </w:numPr>
        <w:spacing w:after="38" w:line="269" w:lineRule="auto"/>
        <w:ind w:right="1" w:hanging="286"/>
      </w:pPr>
      <w:r>
        <w:lastRenderedPageBreak/>
        <w:t xml:space="preserve">předseda, kterým je ředitel školy, popřípadě jím pověřený učitel, nebo v případě, že vyučujícím daného předmětu je ředitel školy, krajským úřadem jmenovaný jiný pedagogický pracovník školy,  </w:t>
      </w:r>
    </w:p>
    <w:p w:rsidR="00556450" w:rsidRDefault="00556450" w:rsidP="002300AE">
      <w:pPr>
        <w:numPr>
          <w:ilvl w:val="1"/>
          <w:numId w:val="14"/>
        </w:numPr>
        <w:spacing w:after="38" w:line="269" w:lineRule="auto"/>
        <w:ind w:right="1" w:hanging="286"/>
      </w:pPr>
      <w:r>
        <w:t xml:space="preserve">zkoušející učitel, jímž je vyučující daného předmětu ve třídě, v níž je žák zařazen, popřípadě jiný vyučující daného předmětu,  </w:t>
      </w:r>
    </w:p>
    <w:p w:rsidR="00556450" w:rsidRDefault="00556450" w:rsidP="002300AE">
      <w:pPr>
        <w:numPr>
          <w:ilvl w:val="1"/>
          <w:numId w:val="14"/>
        </w:numPr>
        <w:spacing w:after="38" w:line="269" w:lineRule="auto"/>
        <w:ind w:right="1" w:hanging="286"/>
      </w:pPr>
      <w:r>
        <w:t xml:space="preserve">přísedící, kterým je jiný vyučující daného předmětu nebo předmětu stejné vzdělávací oblasti stanovené Rámcovým vzdělávacím programem pro základní vzdělávání.   </w:t>
      </w:r>
    </w:p>
    <w:p w:rsidR="00556450" w:rsidRDefault="00556450" w:rsidP="002300AE">
      <w:pPr>
        <w:numPr>
          <w:ilvl w:val="0"/>
          <w:numId w:val="14"/>
        </w:numPr>
        <w:spacing w:after="38" w:line="269" w:lineRule="auto"/>
        <w:ind w:right="1" w:hanging="283"/>
      </w:pPr>
      <w:r>
        <w:t xml:space="preserve">Přezkoušení a opravné zkoušce se pořizuje protokol, který se stává součástí dokumentace školy. Žák může v jednom dni vykonat přezkoušení nebo opravnou zkoušku pouze z jednoho předmětu. Není-li možné žáka ze závažných důvodů ve stanoveném termínu vyzkoušet, stanoví orgán jmenující komisi náhradní termín.  </w:t>
      </w:r>
    </w:p>
    <w:p w:rsidR="00556450" w:rsidRDefault="00556450" w:rsidP="002300AE">
      <w:pPr>
        <w:numPr>
          <w:ilvl w:val="0"/>
          <w:numId w:val="14"/>
        </w:numPr>
        <w:spacing w:after="38" w:line="269" w:lineRule="auto"/>
        <w:ind w:right="1" w:hanging="283"/>
      </w:pPr>
      <w:r>
        <w:t xml:space="preserve">Konkrétní obsah a rozsah přezkoušení a opravné zkoušky stanoví příslušný zkoušející po projednání se zástupcem ředitele školy v souladu se školním vzdělávacím programem.  </w:t>
      </w:r>
    </w:p>
    <w:p w:rsidR="00556450" w:rsidRDefault="00556450" w:rsidP="002300AE">
      <w:pPr>
        <w:numPr>
          <w:ilvl w:val="0"/>
          <w:numId w:val="14"/>
        </w:numPr>
        <w:spacing w:after="6" w:line="269" w:lineRule="auto"/>
        <w:ind w:right="1" w:hanging="283"/>
      </w:pPr>
      <w:r>
        <w:t xml:space="preserve">Výsledek opravné zkoušky již nelze napadnout novou žádostí o opravnou zkoušku. Výsledek přezkoušení již nelze napadnout novou žádostí o přezkoušení. Vykonáním přezkoušení není dotčena možnost vykonat opravnou zkoušku. Výsledek přezkoušení a opravné zkoušky stanoví komise hlasováním. Výsledek přezkoušení a opravné zkoušky se vyjádří slovním hodnocením podle § 15 odst. 2 nebo stupněm prospěchu podle § 15 odst. 3 vyhlášky o základním vzdělávání. Předseda komise a třídní učitel sdělí výsledek přezkoušení a opravné zkoušky prokazatelným způsobem žákovi a jeho zákonnému zástupci.     </w:t>
      </w:r>
    </w:p>
    <w:p w:rsidR="00556450" w:rsidRDefault="00556450" w:rsidP="00556450">
      <w:pPr>
        <w:spacing w:after="321" w:line="259" w:lineRule="auto"/>
        <w:ind w:left="0" w:firstLine="0"/>
        <w:jc w:val="left"/>
      </w:pPr>
      <w:r>
        <w:t xml:space="preserve"> </w:t>
      </w:r>
    </w:p>
    <w:p w:rsidR="00556450" w:rsidRDefault="00556450" w:rsidP="00556450">
      <w:pPr>
        <w:pStyle w:val="Nadpis1"/>
      </w:pPr>
      <w:r w:rsidRPr="00556450">
        <w:t>K</w:t>
      </w:r>
      <w:r>
        <w:t>OMISIONÁLNÍ PŘEZKOUŠENÍ</w:t>
      </w:r>
      <w:r>
        <w:rPr>
          <w:sz w:val="26"/>
        </w:rPr>
        <w:t xml:space="preserve"> </w:t>
      </w:r>
    </w:p>
    <w:p w:rsidR="00556450" w:rsidRDefault="00556450" w:rsidP="002300AE">
      <w:pPr>
        <w:numPr>
          <w:ilvl w:val="0"/>
          <w:numId w:val="2"/>
        </w:numPr>
        <w:spacing w:after="38" w:line="269" w:lineRule="auto"/>
        <w:ind w:right="1" w:hanging="283"/>
      </w:pPr>
      <w:r>
        <w:t xml:space="preserve">Má-li zákonný zástupce žáka pochybnosti o správnosti hodnocení na konci prvního nebo druhého pololetí, může do 3 pracovních dnů ode dne, kdy se o hodnocení prokazatelně dozvěděl, nejpozději však do tří pracovních dnů od vydání vysvědčení, požádat ředitele školy o komisionální přezkoušení žáka; je-li vyučujícím žáka v daném předmětu ředitel školy, krajský úřad.  </w:t>
      </w:r>
    </w:p>
    <w:p w:rsidR="00556450" w:rsidRDefault="00556450" w:rsidP="002300AE">
      <w:pPr>
        <w:numPr>
          <w:ilvl w:val="0"/>
          <w:numId w:val="2"/>
        </w:numPr>
        <w:spacing w:after="38" w:line="269" w:lineRule="auto"/>
        <w:ind w:right="1" w:hanging="283"/>
      </w:pPr>
      <w:r>
        <w:t xml:space="preserve">Komisionální přezkoušení se koná nejpozději do 14 dnů od doručení žádosti nebo v termínu dohodnutém se zákonným zástupcem žáka.  </w:t>
      </w:r>
    </w:p>
    <w:p w:rsidR="00556450" w:rsidRDefault="00556450" w:rsidP="002300AE">
      <w:pPr>
        <w:numPr>
          <w:ilvl w:val="0"/>
          <w:numId w:val="2"/>
        </w:numPr>
        <w:spacing w:after="7" w:line="269" w:lineRule="auto"/>
        <w:ind w:right="1" w:hanging="283"/>
      </w:pPr>
      <w:r>
        <w:t xml:space="preserve">Rozhodne-li komise pro komisionální přezkoušení žáka při pochybnostech zákonného zástupce žáka o správnosti hodnocení v jednotlivých předmětech o změně hodnocení, vydá se žákovi nové vysvědčení. Jako datum vydání vysvědčení se uvede datum, kdy je nové vysvědčení za dané pololetí opatřeno posledním podpisem, zpravidla podpisem ředitel školy.  </w:t>
      </w:r>
    </w:p>
    <w:p w:rsidR="00556450" w:rsidRDefault="00556450" w:rsidP="00556450">
      <w:pPr>
        <w:spacing w:after="318" w:line="259" w:lineRule="auto"/>
        <w:ind w:left="0" w:firstLine="0"/>
        <w:jc w:val="left"/>
      </w:pPr>
      <w:r>
        <w:t xml:space="preserve"> </w:t>
      </w:r>
    </w:p>
    <w:p w:rsidR="00556450" w:rsidRDefault="00556450" w:rsidP="00556450">
      <w:pPr>
        <w:pStyle w:val="Nadpis1"/>
      </w:pPr>
      <w:r w:rsidRPr="00556450">
        <w:t>O</w:t>
      </w:r>
      <w:r>
        <w:t xml:space="preserve">PRAVNÁ ZKOUŠKA </w:t>
      </w:r>
      <w:r>
        <w:rPr>
          <w:sz w:val="26"/>
        </w:rPr>
        <w:t xml:space="preserve"> </w:t>
      </w:r>
    </w:p>
    <w:p w:rsidR="00556450" w:rsidRDefault="00556450" w:rsidP="002300AE">
      <w:pPr>
        <w:numPr>
          <w:ilvl w:val="0"/>
          <w:numId w:val="15"/>
        </w:numPr>
        <w:spacing w:after="38" w:line="269" w:lineRule="auto"/>
        <w:ind w:right="1" w:hanging="283"/>
      </w:pPr>
      <w:r>
        <w:t xml:space="preserve">Opravné zkoušky konají:  </w:t>
      </w:r>
    </w:p>
    <w:p w:rsidR="00556450" w:rsidRDefault="00556450" w:rsidP="002300AE">
      <w:pPr>
        <w:numPr>
          <w:ilvl w:val="1"/>
          <w:numId w:val="15"/>
        </w:numPr>
        <w:spacing w:after="38" w:line="269" w:lineRule="auto"/>
        <w:ind w:right="1" w:hanging="286"/>
      </w:pPr>
      <w:r>
        <w:t xml:space="preserve">žáci, kteří mají nejvýš dvě nedostatečné z povinných předmětů a zároveň dosud neopakovali ročník na daném stupni základní školy  </w:t>
      </w:r>
    </w:p>
    <w:p w:rsidR="00556450" w:rsidRDefault="00556450" w:rsidP="002300AE">
      <w:pPr>
        <w:numPr>
          <w:ilvl w:val="1"/>
          <w:numId w:val="15"/>
        </w:numPr>
        <w:spacing w:after="38" w:line="269" w:lineRule="auto"/>
        <w:ind w:right="1" w:hanging="286"/>
      </w:pPr>
      <w:r>
        <w:t xml:space="preserve">žáci devátého ročníku, kteří na konci druhého pololetí neprospěli nejvýše ze dvou povinných předmětů </w:t>
      </w:r>
    </w:p>
    <w:p w:rsidR="00556450" w:rsidRDefault="00556450" w:rsidP="002300AE">
      <w:pPr>
        <w:numPr>
          <w:ilvl w:val="1"/>
          <w:numId w:val="15"/>
        </w:numPr>
        <w:spacing w:after="38" w:line="269" w:lineRule="auto"/>
        <w:ind w:right="1" w:hanging="286"/>
      </w:pPr>
      <w:r>
        <w:t xml:space="preserve">Žáci nekonají opravné zkoušky, jestliže neprospěli z předmětu s výchovným zaměřením.   </w:t>
      </w:r>
    </w:p>
    <w:p w:rsidR="00556450" w:rsidRDefault="00556450" w:rsidP="002300AE">
      <w:pPr>
        <w:numPr>
          <w:ilvl w:val="0"/>
          <w:numId w:val="15"/>
        </w:numPr>
        <w:spacing w:after="38" w:line="269" w:lineRule="auto"/>
        <w:ind w:right="1" w:hanging="283"/>
      </w:pPr>
      <w:r>
        <w:t xml:space="preserve">Opravné zkoušky se konají nejpozději do konce příslušného školního roku, tj. do 31. srpna.  </w:t>
      </w:r>
    </w:p>
    <w:p w:rsidR="00556450" w:rsidRDefault="00556450" w:rsidP="002300AE">
      <w:pPr>
        <w:numPr>
          <w:ilvl w:val="0"/>
          <w:numId w:val="15"/>
        </w:numPr>
        <w:spacing w:after="38" w:line="269" w:lineRule="auto"/>
        <w:ind w:right="1" w:hanging="283"/>
      </w:pPr>
      <w:r>
        <w:t xml:space="preserve">Termín opravných zkoušek a konzultací žáků s příslušnými pedagogickými pracovníky stanoví ředitel školy na červnové pedagogické radě.   </w:t>
      </w:r>
    </w:p>
    <w:p w:rsidR="00556450" w:rsidRDefault="00556450" w:rsidP="002300AE">
      <w:pPr>
        <w:numPr>
          <w:ilvl w:val="0"/>
          <w:numId w:val="15"/>
        </w:numPr>
        <w:spacing w:after="38" w:line="269" w:lineRule="auto"/>
        <w:ind w:right="1" w:hanging="283"/>
      </w:pPr>
      <w:r>
        <w:t xml:space="preserve">Žák může v jednom dni vykonat přezkoušení pouze z jednoho předmětu.  </w:t>
      </w:r>
    </w:p>
    <w:p w:rsidR="00556450" w:rsidRDefault="00556450" w:rsidP="002300AE">
      <w:pPr>
        <w:numPr>
          <w:ilvl w:val="0"/>
          <w:numId w:val="15"/>
        </w:numPr>
        <w:spacing w:after="38" w:line="269" w:lineRule="auto"/>
        <w:ind w:right="1" w:hanging="283"/>
      </w:pPr>
      <w:r>
        <w:t xml:space="preserve">Žák, který nevykoná opravnou zkoušku úspěšně nebo se k jejímu konání nedostaví, neprospěl. Ze závažných důvodů může ředitel školy žákovi stanovit náhradní termín opravné zkoušky nejpozději do 15. </w:t>
      </w:r>
      <w:r>
        <w:lastRenderedPageBreak/>
        <w:t xml:space="preserve">září následujícího školního roku. Do té doby je žák zařazen do nejbližšího vyššího ročníku, popř. znovu do devátého ročníku.  </w:t>
      </w:r>
    </w:p>
    <w:p w:rsidR="00556450" w:rsidRDefault="00556450" w:rsidP="002300AE">
      <w:pPr>
        <w:numPr>
          <w:ilvl w:val="0"/>
          <w:numId w:val="15"/>
        </w:numPr>
        <w:spacing w:after="38" w:line="269" w:lineRule="auto"/>
        <w:ind w:right="1" w:hanging="283"/>
      </w:pPr>
      <w:r>
        <w:t xml:space="preserve">Pokud žák koná v souladu s § 53 školského zákona opravné zkoušky, vydá mu škola na konci 2. pololetí vysvědčení. Po vykonání opravných zkoušek je žákovi vydáno nové vysvědčení, a to i v případě, že se hodnocení z předmětů, ze kterých žák konal opravné zkoušky, nezměnilo. Pokud se žák k opravným zkouškám nedostaví, nové vysvědčení mu vydáno nebude. Na vysvědčení po opravných zkouškách se uvádí hodnocení za1. i 2. pololetí. Pouze v případě, že vysvědčení za 1. pololetí vydávala jiná škola, bude uvedeno hodnocení pouze za 2. pololetí.  </w:t>
      </w:r>
    </w:p>
    <w:p w:rsidR="00556450" w:rsidRDefault="00556450" w:rsidP="002300AE">
      <w:pPr>
        <w:numPr>
          <w:ilvl w:val="0"/>
          <w:numId w:val="15"/>
        </w:numPr>
        <w:spacing w:after="7" w:line="269" w:lineRule="auto"/>
        <w:ind w:right="1" w:hanging="283"/>
      </w:pPr>
      <w:r>
        <w:t xml:space="preserve">Je-li žákovi po hodnocení v náhradním termínu nebo po opravné zkoušce vydáno nové vysvědčení, pak předchozí vysvědčení vydané na konci pololetí žák škole nevrací.    </w:t>
      </w:r>
    </w:p>
    <w:p w:rsidR="00556450" w:rsidRDefault="00556450" w:rsidP="00556450">
      <w:pPr>
        <w:spacing w:after="320" w:line="259" w:lineRule="auto"/>
        <w:ind w:left="0" w:firstLine="0"/>
        <w:jc w:val="left"/>
      </w:pPr>
      <w:r>
        <w:t xml:space="preserve"> </w:t>
      </w:r>
    </w:p>
    <w:p w:rsidR="00556450" w:rsidRDefault="00556450" w:rsidP="00556450">
      <w:pPr>
        <w:pStyle w:val="Nadpis1"/>
      </w:pPr>
      <w:r w:rsidRPr="00556450">
        <w:t>N</w:t>
      </w:r>
      <w:r>
        <w:t xml:space="preserve">EKLASIFIKACE </w:t>
      </w:r>
      <w:r>
        <w:rPr>
          <w:sz w:val="26"/>
        </w:rPr>
        <w:t>(</w:t>
      </w:r>
      <w:r>
        <w:t>NEHODNOCENÍ</w:t>
      </w:r>
      <w:r>
        <w:rPr>
          <w:sz w:val="26"/>
        </w:rPr>
        <w:t xml:space="preserve">) </w:t>
      </w:r>
    </w:p>
    <w:p w:rsidR="00556450" w:rsidRDefault="00556450" w:rsidP="00556450">
      <w:pPr>
        <w:ind w:left="10" w:right="1"/>
      </w:pPr>
      <w:r>
        <w:t xml:space="preserve"> V případě, že žák díky své neúčasti ve vyučování nesplňuje nárokovaný počet známek, nutný pro klasifikaci, je neklasifikován. </w:t>
      </w:r>
    </w:p>
    <w:p w:rsidR="00556450" w:rsidRDefault="00556450" w:rsidP="00556450">
      <w:pPr>
        <w:spacing w:after="198" w:line="278" w:lineRule="auto"/>
        <w:ind w:left="-5"/>
        <w:jc w:val="left"/>
      </w:pPr>
      <w:r>
        <w:t xml:space="preserve">Zároveň může být neklasifikován, jestliže jeho absence v daném předmětu přesáhne 25 %. V případě včasného doplnění látky a získání odpovídajícího počtu známek může vyučující na základě vlastní úvahy klasifikovat žáka i při nižší míře docházky. </w:t>
      </w:r>
    </w:p>
    <w:p w:rsidR="00556450" w:rsidRDefault="00556450" w:rsidP="00556450">
      <w:pPr>
        <w:spacing w:after="207"/>
        <w:ind w:left="10" w:right="1"/>
      </w:pPr>
      <w:r>
        <w:t xml:space="preserve">Není-li žák v 1. pololetí klasifikován, je mu vydán výpis vysvědčení a je mu stanoven termín na „doklasifikování“. </w:t>
      </w:r>
    </w:p>
    <w:p w:rsidR="00556450" w:rsidRDefault="00556450" w:rsidP="00556450">
      <w:pPr>
        <w:spacing w:after="198" w:line="278" w:lineRule="auto"/>
        <w:ind w:left="-5"/>
        <w:jc w:val="left"/>
      </w:pPr>
      <w:r>
        <w:t xml:space="preserve">V případě, že je žák nehodnocen v 2. pololetí, škola vydá vysvědčení s celkovým hodnocením „neprospěl“ a ředitel školy stanoví termín „deklasifikační“ zkoušky (náhradní termín hodnocení). Zkouška není komisionální. Termín zkoušky je oznámen zákonnému zástupci písemně. Po hodnocení v náhradním termínu je žákovi vydáno nové vysvědčení. </w:t>
      </w:r>
    </w:p>
    <w:p w:rsidR="00556450" w:rsidRDefault="00556450" w:rsidP="00556450">
      <w:pPr>
        <w:spacing w:after="208"/>
        <w:ind w:left="10" w:right="1"/>
      </w:pPr>
      <w:r>
        <w:t xml:space="preserve">Pokud se žák nedostaví na „deklasifikační“ zkoušku, bude zaznamenáno do katalogového listu, že se nedostavil a žák bude celkově hodnocen „neprospěl/a“ a nové vysvědčení se nevydává.  </w:t>
      </w:r>
    </w:p>
    <w:p w:rsidR="00556450" w:rsidRDefault="00556450" w:rsidP="00556450">
      <w:pPr>
        <w:spacing w:after="298"/>
        <w:ind w:left="10" w:right="1"/>
      </w:pPr>
      <w:r>
        <w:t xml:space="preserve">V případě, že se žák ke zkoušce dostavil a byl klasifikován, hodnocení je mu zapsáno a vydáno nové vysvědčení.  </w:t>
      </w:r>
    </w:p>
    <w:p w:rsidR="00556450" w:rsidRDefault="00556450" w:rsidP="00556450">
      <w:pPr>
        <w:pStyle w:val="Nadpis1"/>
      </w:pPr>
      <w:r w:rsidRPr="00556450">
        <w:t>Z</w:t>
      </w:r>
      <w:r>
        <w:t>KOUŠKY PŘI PLNĚNÍ POVINNÉ ŠKOLNÍ DOCHÁZKY V</w:t>
      </w:r>
      <w:r>
        <w:rPr>
          <w:sz w:val="26"/>
        </w:rPr>
        <w:t xml:space="preserve"> </w:t>
      </w:r>
      <w:r>
        <w:t>ZAHRANIČÍ NEBO V</w:t>
      </w:r>
      <w:r>
        <w:rPr>
          <w:sz w:val="26"/>
        </w:rPr>
        <w:t xml:space="preserve"> </w:t>
      </w:r>
      <w:r>
        <w:t xml:space="preserve">ZAHRANIČNÍ ŠKOLE NA ÚZEMÍ </w:t>
      </w:r>
      <w:r>
        <w:rPr>
          <w:sz w:val="26"/>
        </w:rPr>
        <w:t xml:space="preserve">ČR </w:t>
      </w:r>
    </w:p>
    <w:p w:rsidR="00556450" w:rsidRDefault="00556450" w:rsidP="002300AE">
      <w:pPr>
        <w:numPr>
          <w:ilvl w:val="0"/>
          <w:numId w:val="16"/>
        </w:numPr>
        <w:spacing w:after="6" w:line="269" w:lineRule="auto"/>
        <w:ind w:right="1" w:hanging="360"/>
      </w:pPr>
      <w:r>
        <w:rPr>
          <w:u w:val="single" w:color="000000"/>
        </w:rPr>
        <w:t>Žák, který plní povinnou školní docházku ve škole mimo území České republiky</w:t>
      </w:r>
      <w:r>
        <w:t xml:space="preserve">,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w:t>
      </w:r>
    </w:p>
    <w:p w:rsidR="00556450" w:rsidRDefault="00556450" w:rsidP="00556450">
      <w:pPr>
        <w:ind w:left="576" w:right="1"/>
      </w:pPr>
      <w:r>
        <w:t xml:space="preserve">Zkouška se koná:   </w:t>
      </w:r>
    </w:p>
    <w:p w:rsidR="00556450" w:rsidRDefault="00556450" w:rsidP="002300AE">
      <w:pPr>
        <w:numPr>
          <w:ilvl w:val="2"/>
          <w:numId w:val="17"/>
        </w:numPr>
        <w:spacing w:after="18" w:line="259" w:lineRule="auto"/>
        <w:ind w:right="1" w:hanging="286"/>
      </w:pPr>
      <w:r>
        <w:t xml:space="preserve">ve všech ročnících ze vzdělávacího obsahu vzdělávacího oboru Český jazyk a literatura, stanoveného </w:t>
      </w:r>
    </w:p>
    <w:p w:rsidR="00556450" w:rsidRDefault="00556450" w:rsidP="00556450">
      <w:pPr>
        <w:ind w:left="862" w:right="1"/>
      </w:pPr>
      <w:r>
        <w:t xml:space="preserve">Rámcovým vzdělávacím programem pro základní vzdělávání, </w:t>
      </w:r>
    </w:p>
    <w:p w:rsidR="00556450" w:rsidRDefault="00556450" w:rsidP="002300AE">
      <w:pPr>
        <w:numPr>
          <w:ilvl w:val="2"/>
          <w:numId w:val="17"/>
        </w:numPr>
        <w:spacing w:after="38" w:line="269" w:lineRule="auto"/>
        <w:ind w:right="1" w:hanging="286"/>
      </w:pPr>
      <w:r>
        <w:t xml:space="preserve">v posledních dvou ročnících prvního stupně ze vzdělávacího obsahu vlastivědné povahy vztahujícího se k České republice vzdělávacího oboru Člověk a jeho svět, stanoveného Rámcovým vzdělávacím programem pro základní vzdělávání,  </w:t>
      </w:r>
    </w:p>
    <w:p w:rsidR="00556450" w:rsidRDefault="00556450" w:rsidP="002300AE">
      <w:pPr>
        <w:numPr>
          <w:ilvl w:val="2"/>
          <w:numId w:val="17"/>
        </w:numPr>
        <w:spacing w:after="38" w:line="269" w:lineRule="auto"/>
        <w:ind w:right="1" w:hanging="286"/>
      </w:pPr>
      <w:r>
        <w:t xml:space="preserve">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556450" w:rsidRDefault="00556450" w:rsidP="002300AE">
      <w:pPr>
        <w:numPr>
          <w:ilvl w:val="0"/>
          <w:numId w:val="16"/>
        </w:numPr>
        <w:spacing w:after="38" w:line="269" w:lineRule="auto"/>
        <w:ind w:right="1" w:hanging="360"/>
      </w:pPr>
      <w:r>
        <w:lastRenderedPageBreak/>
        <w:t xml:space="preserve">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rsidR="00556450" w:rsidRDefault="00556450" w:rsidP="002300AE">
      <w:pPr>
        <w:numPr>
          <w:ilvl w:val="0"/>
          <w:numId w:val="16"/>
        </w:numPr>
        <w:spacing w:after="38" w:line="269" w:lineRule="auto"/>
        <w:ind w:right="1" w:hanging="360"/>
      </w:pPr>
      <w:r>
        <w:t xml:space="preserve">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rsidR="00556450" w:rsidRDefault="00556450" w:rsidP="002300AE">
      <w:pPr>
        <w:numPr>
          <w:ilvl w:val="0"/>
          <w:numId w:val="16"/>
        </w:numPr>
        <w:spacing w:after="38" w:line="269" w:lineRule="auto"/>
        <w:ind w:right="1" w:hanging="360"/>
      </w:pPr>
      <w:r>
        <w:t xml:space="preserve">Pokračuje-li žák, který konal zkoušky podle odstavce 1, v plnění povinné školní docházky v kmenové škole, zařadí ho ředitel kmenové školy do příslušného ročníku podle výsledků zkoušek.   </w:t>
      </w:r>
    </w:p>
    <w:p w:rsidR="00556450" w:rsidRDefault="00556450" w:rsidP="002300AE">
      <w:pPr>
        <w:numPr>
          <w:ilvl w:val="0"/>
          <w:numId w:val="16"/>
        </w:numPr>
        <w:spacing w:after="6" w:line="269" w:lineRule="auto"/>
        <w:ind w:right="1" w:hanging="360"/>
      </w:pPr>
      <w:r>
        <w:t xml:space="preserve">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556450" w:rsidRDefault="00556450" w:rsidP="00556450">
      <w:pPr>
        <w:spacing w:after="0" w:line="259" w:lineRule="auto"/>
        <w:ind w:left="720" w:firstLine="0"/>
        <w:jc w:val="left"/>
      </w:pPr>
      <w:r>
        <w:t xml:space="preserve"> </w:t>
      </w:r>
    </w:p>
    <w:p w:rsidR="00556450" w:rsidRDefault="00556450" w:rsidP="002300AE">
      <w:pPr>
        <w:numPr>
          <w:ilvl w:val="0"/>
          <w:numId w:val="16"/>
        </w:numPr>
        <w:spacing w:after="38" w:line="269" w:lineRule="auto"/>
        <w:ind w:right="1" w:hanging="360"/>
      </w:pPr>
      <w:r>
        <w:rPr>
          <w:u w:val="single" w:color="000000"/>
        </w:rPr>
        <w:t>Žák, který plní povinnou školní docházku formou individuální výuky v zahraničí</w:t>
      </w:r>
      <w:r>
        <w:t xml:space="preserve">,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rsidR="00556450" w:rsidRDefault="00556450" w:rsidP="002300AE">
      <w:pPr>
        <w:numPr>
          <w:ilvl w:val="0"/>
          <w:numId w:val="16"/>
        </w:numPr>
        <w:spacing w:after="38" w:line="269" w:lineRule="auto"/>
        <w:ind w:right="1" w:hanging="360"/>
      </w:pPr>
      <w:r>
        <w:t xml:space="preserve">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rsidR="00556450" w:rsidRDefault="00556450" w:rsidP="002300AE">
      <w:pPr>
        <w:numPr>
          <w:ilvl w:val="0"/>
          <w:numId w:val="16"/>
        </w:numPr>
        <w:spacing w:after="38" w:line="269" w:lineRule="auto"/>
        <w:ind w:right="1" w:hanging="360"/>
      </w:pPr>
      <w:r>
        <w:t xml:space="preserve">Pokračuje-li žák, který konal zkoušky podle odstavce 1, v plnění povinné školní docházky v kmenové škole, zařadí ho ředitel kmenové školy do příslušného ročníku podle výsledků zkoušek.   </w:t>
      </w:r>
    </w:p>
    <w:p w:rsidR="00556450" w:rsidRDefault="00556450" w:rsidP="002300AE">
      <w:pPr>
        <w:numPr>
          <w:ilvl w:val="0"/>
          <w:numId w:val="16"/>
        </w:numPr>
        <w:spacing w:after="7" w:line="269" w:lineRule="auto"/>
        <w:ind w:right="1" w:hanging="360"/>
      </w:pPr>
      <w:r>
        <w:t xml:space="preserve">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556450" w:rsidRDefault="00556450" w:rsidP="00556450">
      <w:pPr>
        <w:spacing w:after="18" w:line="259" w:lineRule="auto"/>
        <w:ind w:left="720" w:firstLine="0"/>
        <w:jc w:val="left"/>
      </w:pPr>
      <w:r>
        <w:t xml:space="preserve"> </w:t>
      </w:r>
    </w:p>
    <w:p w:rsidR="00556450" w:rsidRDefault="00556450" w:rsidP="00556450">
      <w:pPr>
        <w:spacing w:after="49" w:line="259" w:lineRule="auto"/>
        <w:ind w:left="720" w:firstLine="0"/>
        <w:jc w:val="left"/>
      </w:pPr>
      <w:r>
        <w:t xml:space="preserve"> </w:t>
      </w:r>
    </w:p>
    <w:p w:rsidR="00556450" w:rsidRDefault="00556450" w:rsidP="002300AE">
      <w:pPr>
        <w:numPr>
          <w:ilvl w:val="0"/>
          <w:numId w:val="16"/>
        </w:numPr>
        <w:spacing w:after="38" w:line="269" w:lineRule="auto"/>
        <w:ind w:right="1" w:hanging="360"/>
      </w:pPr>
      <w:r>
        <w:rPr>
          <w:u w:val="single" w:color="000000"/>
        </w:rPr>
        <w:t>Žák, který plní povinnou školní docházku v zahraniční škole na území České republiky</w:t>
      </w:r>
      <w:r>
        <w:t xml:space="preserve">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rsidR="00556450" w:rsidRDefault="00556450" w:rsidP="002300AE">
      <w:pPr>
        <w:numPr>
          <w:ilvl w:val="0"/>
          <w:numId w:val="16"/>
        </w:numPr>
        <w:spacing w:after="38" w:line="269" w:lineRule="auto"/>
        <w:ind w:right="1" w:hanging="360"/>
      </w:pPr>
      <w:r>
        <w:t xml:space="preserve">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rsidR="00556450" w:rsidRDefault="00556450" w:rsidP="002300AE">
      <w:pPr>
        <w:numPr>
          <w:ilvl w:val="0"/>
          <w:numId w:val="16"/>
        </w:numPr>
        <w:spacing w:after="38" w:line="269" w:lineRule="auto"/>
        <w:ind w:right="1" w:hanging="360"/>
      </w:pPr>
      <w:r>
        <w:t xml:space="preserve">Pokračuje-li žák v plnění povinné školní docházky v kmenové škole, zařadí ho ředitel kmenové školy do příslušného ročníku podle výsledků zkoušek.   </w:t>
      </w:r>
    </w:p>
    <w:p w:rsidR="00556450" w:rsidRDefault="00556450" w:rsidP="002300AE">
      <w:pPr>
        <w:numPr>
          <w:ilvl w:val="0"/>
          <w:numId w:val="16"/>
        </w:numPr>
        <w:spacing w:after="38" w:line="269" w:lineRule="auto"/>
        <w:ind w:right="1" w:hanging="360"/>
      </w:pPr>
      <w:r>
        <w:t xml:space="preserve">Žákovi, který plní povinnou školní docházku ve škole mimo území České republiky podle § 38 odst. 1 písm. a) školského zákona a nekonal zkoušky, vydá ředitel kmenové školy vysvědčení, jestliže   </w:t>
      </w:r>
    </w:p>
    <w:p w:rsidR="00556450" w:rsidRDefault="00556450" w:rsidP="002300AE">
      <w:pPr>
        <w:numPr>
          <w:ilvl w:val="1"/>
          <w:numId w:val="16"/>
        </w:numPr>
        <w:spacing w:after="6" w:line="269" w:lineRule="auto"/>
        <w:ind w:right="1" w:hanging="286"/>
      </w:pPr>
      <w:r>
        <w:lastRenderedPageBreak/>
        <w:t xml:space="preserve">ve vzdělávacím programu školy mimo území České republiky je na základě mezinárodní smlouvy nebo v dohodě s Ministerstvem školství, mládeže a tělovýchovy zařazen vzdělávací obsah podle § </w:t>
      </w:r>
    </w:p>
    <w:p w:rsidR="00556450" w:rsidRDefault="00556450" w:rsidP="00556450">
      <w:pPr>
        <w:ind w:left="1004" w:right="1"/>
      </w:pPr>
      <w:r>
        <w:t xml:space="preserve">18 odst. 1 a žák byl z tohoto obsahu hodnocen, nebo  </w:t>
      </w:r>
    </w:p>
    <w:p w:rsidR="00556450" w:rsidRDefault="00556450" w:rsidP="002300AE">
      <w:pPr>
        <w:numPr>
          <w:ilvl w:val="1"/>
          <w:numId w:val="16"/>
        </w:numPr>
        <w:spacing w:after="38" w:line="269" w:lineRule="auto"/>
        <w:ind w:right="1" w:hanging="286"/>
      </w:pPr>
      <w:r>
        <w:t xml:space="preserve">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rsidR="00556450" w:rsidRDefault="00556450" w:rsidP="002300AE">
      <w:pPr>
        <w:numPr>
          <w:ilvl w:val="0"/>
          <w:numId w:val="16"/>
        </w:numPr>
        <w:spacing w:after="38" w:line="269" w:lineRule="auto"/>
        <w:ind w:right="1" w:hanging="360"/>
      </w:pPr>
      <w:r>
        <w:t xml:space="preserve">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556450" w:rsidRDefault="00556450" w:rsidP="002300AE">
      <w:pPr>
        <w:numPr>
          <w:ilvl w:val="0"/>
          <w:numId w:val="16"/>
        </w:numPr>
        <w:spacing w:after="38" w:line="269" w:lineRule="auto"/>
        <w:ind w:right="1" w:hanging="360"/>
      </w:pPr>
      <w:r>
        <w:t xml:space="preserve">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rsidR="00556450" w:rsidRDefault="00556450" w:rsidP="002300AE">
      <w:pPr>
        <w:numPr>
          <w:ilvl w:val="0"/>
          <w:numId w:val="16"/>
        </w:numPr>
        <w:spacing w:after="38" w:line="269" w:lineRule="auto"/>
        <w:ind w:right="1" w:hanging="360"/>
      </w:pPr>
      <w:r>
        <w:t xml:space="preserve">Pokračuje-li žák, kterému ředitel kmenové školy vydal vysvědčení, v plnění povinné školní docházky v kmenové škole, zařadí jej ředitel kmenové školy do příslušného ročníku na základě tohoto vysvědčení.   </w:t>
      </w:r>
    </w:p>
    <w:p w:rsidR="00556450" w:rsidRDefault="00556450" w:rsidP="002300AE">
      <w:pPr>
        <w:numPr>
          <w:ilvl w:val="0"/>
          <w:numId w:val="16"/>
        </w:numPr>
        <w:spacing w:after="38" w:line="269" w:lineRule="auto"/>
        <w:ind w:right="1" w:hanging="360"/>
      </w:pPr>
      <w:r>
        <w:t xml:space="preserve">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rsidR="00556450" w:rsidRDefault="00556450" w:rsidP="002300AE">
      <w:pPr>
        <w:numPr>
          <w:ilvl w:val="0"/>
          <w:numId w:val="16"/>
        </w:numPr>
        <w:spacing w:after="582" w:line="269" w:lineRule="auto"/>
        <w:ind w:right="1" w:hanging="360"/>
      </w:pPr>
      <w:r>
        <w:t xml:space="preserve">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 </w:t>
      </w:r>
    </w:p>
    <w:p w:rsidR="00556450" w:rsidRDefault="00556450" w:rsidP="00556450">
      <w:pPr>
        <w:pStyle w:val="Nadpis1"/>
      </w:pPr>
      <w:r>
        <w:t xml:space="preserve">ZPŮSOB ZÍSKÁVÁNÍ PODKLADŮ PRO HODNOCENÍ </w:t>
      </w:r>
    </w:p>
    <w:p w:rsidR="00556450" w:rsidRDefault="00556450" w:rsidP="00556450">
      <w:pPr>
        <w:pStyle w:val="Nadpis2"/>
      </w:pPr>
      <w:r>
        <w:t xml:space="preserve">OBECNÉ ZÁSADY </w:t>
      </w:r>
    </w:p>
    <w:p w:rsidR="00556450" w:rsidRDefault="00556450" w:rsidP="002300AE">
      <w:pPr>
        <w:numPr>
          <w:ilvl w:val="0"/>
          <w:numId w:val="18"/>
        </w:numPr>
        <w:spacing w:after="38" w:line="269" w:lineRule="auto"/>
        <w:ind w:right="1" w:hanging="283"/>
      </w:pPr>
      <w:r>
        <w:t xml:space="preserve">Hodnocení žáků vyhází ze školního vzdělávacího programu. Ten určuje, k čemu chce škola žáky vést, jaké vědomosti a dovednosti mají při vyučování získávat a jaké vlastnosti a kompetence se u nich mají rozvíjet a upevňovat.  </w:t>
      </w:r>
    </w:p>
    <w:p w:rsidR="00556450" w:rsidRDefault="00556450" w:rsidP="002300AE">
      <w:pPr>
        <w:numPr>
          <w:ilvl w:val="0"/>
          <w:numId w:val="18"/>
        </w:numPr>
        <w:spacing w:after="38" w:line="269" w:lineRule="auto"/>
        <w:ind w:right="1" w:hanging="283"/>
      </w:pPr>
      <w:r>
        <w:t xml:space="preserve">Učitel uplatňuje přiměřenou náročnost a pedagogický takt, při klasifikaci přihlíží učitel k věkovým zvláštnostem žáka i k možným indispozicím žáka v daném klasifikačním období, je třeba předměty hodnotit dle převahy teoretického zaměření, praktických činností a umělecko- odborného zaměření. </w:t>
      </w:r>
    </w:p>
    <w:p w:rsidR="00556450" w:rsidRDefault="00556450" w:rsidP="002300AE">
      <w:pPr>
        <w:numPr>
          <w:ilvl w:val="0"/>
          <w:numId w:val="18"/>
        </w:numPr>
        <w:spacing w:after="38" w:line="269" w:lineRule="auto"/>
        <w:ind w:right="1" w:hanging="283"/>
      </w:pPr>
      <w:r>
        <w:t xml:space="preserve">Hodnocení průběhu a výsledků vzdělávání a chování žáků je: jednoznačné, srozumitelné, srovnatelné s předem stanovenými kritérii, věcné, objektivní. Je soustředěno na individuální pokrok žáka. </w:t>
      </w:r>
    </w:p>
    <w:p w:rsidR="00556450" w:rsidRDefault="00556450" w:rsidP="002300AE">
      <w:pPr>
        <w:numPr>
          <w:ilvl w:val="0"/>
          <w:numId w:val="18"/>
        </w:numPr>
        <w:spacing w:after="38" w:line="269" w:lineRule="auto"/>
        <w:ind w:right="1" w:hanging="283"/>
      </w:pPr>
      <w:r>
        <w:t xml:space="preserve">Podklady pro hodnocení a klasifikaci získávají vyučující zejména:   </w:t>
      </w:r>
    </w:p>
    <w:p w:rsidR="00556450" w:rsidRDefault="00556450" w:rsidP="002300AE">
      <w:pPr>
        <w:numPr>
          <w:ilvl w:val="1"/>
          <w:numId w:val="18"/>
        </w:numPr>
        <w:spacing w:after="38" w:line="269" w:lineRule="auto"/>
        <w:ind w:left="993" w:right="1" w:hanging="427"/>
      </w:pPr>
      <w:r>
        <w:t xml:space="preserve">soustavným diagnostickým pozorováním žáků,  </w:t>
      </w:r>
    </w:p>
    <w:p w:rsidR="00556450" w:rsidRDefault="00556450" w:rsidP="002300AE">
      <w:pPr>
        <w:numPr>
          <w:ilvl w:val="1"/>
          <w:numId w:val="18"/>
        </w:numPr>
        <w:spacing w:after="38" w:line="269" w:lineRule="auto"/>
        <w:ind w:left="993" w:right="1" w:hanging="427"/>
      </w:pPr>
      <w:r>
        <w:t xml:space="preserve">sledováním výkonů a připravenosti na vyučování,   </w:t>
      </w:r>
    </w:p>
    <w:p w:rsidR="00556450" w:rsidRDefault="00556450" w:rsidP="002300AE">
      <w:pPr>
        <w:numPr>
          <w:ilvl w:val="1"/>
          <w:numId w:val="18"/>
        </w:numPr>
        <w:spacing w:after="38" w:line="269" w:lineRule="auto"/>
        <w:ind w:left="993" w:right="1" w:hanging="427"/>
      </w:pPr>
      <w:r>
        <w:t xml:space="preserve">různými druhy zkoušek (písemné, ústní, grafické, praktické, pohybové, testy...), </w:t>
      </w:r>
    </w:p>
    <w:p w:rsidR="00556450" w:rsidRDefault="00556450" w:rsidP="002300AE">
      <w:pPr>
        <w:numPr>
          <w:ilvl w:val="1"/>
          <w:numId w:val="18"/>
        </w:numPr>
        <w:spacing w:after="38" w:line="269" w:lineRule="auto"/>
        <w:ind w:left="993" w:right="1" w:hanging="427"/>
      </w:pPr>
      <w:r>
        <w:t xml:space="preserve">kontrolními písemnými pracemi (z předmětů český jazyk, matematika, anglický jazyk – zpravidla 2x ročně, v 1. třídě je po dohodě s ředitelkou školy možné tyto kontrolní písemné práce nerealizovat)   </w:t>
      </w:r>
    </w:p>
    <w:p w:rsidR="00556450" w:rsidRDefault="00556450" w:rsidP="002300AE">
      <w:pPr>
        <w:numPr>
          <w:ilvl w:val="1"/>
          <w:numId w:val="18"/>
        </w:numPr>
        <w:spacing w:after="38" w:line="269" w:lineRule="auto"/>
        <w:ind w:left="993" w:right="1" w:hanging="427"/>
      </w:pPr>
      <w:r>
        <w:t xml:space="preserve">laboratorní práce – přírodopis, fyzika, chemie (zpravidla 2x ročně) </w:t>
      </w:r>
    </w:p>
    <w:p w:rsidR="00556450" w:rsidRDefault="00556450" w:rsidP="002300AE">
      <w:pPr>
        <w:numPr>
          <w:ilvl w:val="1"/>
          <w:numId w:val="18"/>
        </w:numPr>
        <w:spacing w:after="38" w:line="269" w:lineRule="auto"/>
        <w:ind w:left="993" w:right="1" w:hanging="427"/>
      </w:pPr>
      <w:r>
        <w:lastRenderedPageBreak/>
        <w:t xml:space="preserve">analýzou výsledků různých činností žáků,   </w:t>
      </w:r>
    </w:p>
    <w:p w:rsidR="00556450" w:rsidRDefault="00556450" w:rsidP="002300AE">
      <w:pPr>
        <w:numPr>
          <w:ilvl w:val="1"/>
          <w:numId w:val="18"/>
        </w:numPr>
        <w:spacing w:after="38" w:line="269" w:lineRule="auto"/>
        <w:ind w:left="993" w:right="1" w:hanging="427"/>
      </w:pPr>
      <w:r>
        <w:t xml:space="preserve">konzultacemi s ostatními vyučujícími, podle potřeby i psychologickými a zdravotnickými pracovníky, konzultačními centry, </w:t>
      </w:r>
    </w:p>
    <w:p w:rsidR="00556450" w:rsidRDefault="00556450" w:rsidP="002300AE">
      <w:pPr>
        <w:numPr>
          <w:ilvl w:val="1"/>
          <w:numId w:val="18"/>
        </w:numPr>
        <w:spacing w:after="38" w:line="269" w:lineRule="auto"/>
        <w:ind w:left="993" w:right="1" w:hanging="427"/>
      </w:pPr>
      <w:r>
        <w:t xml:space="preserve">reflexí činností, dokumentace a prezentací činností,  </w:t>
      </w:r>
    </w:p>
    <w:p w:rsidR="00556450" w:rsidRDefault="00556450" w:rsidP="002300AE">
      <w:pPr>
        <w:numPr>
          <w:ilvl w:val="1"/>
          <w:numId w:val="18"/>
        </w:numPr>
        <w:spacing w:after="38" w:line="269" w:lineRule="auto"/>
        <w:ind w:left="993" w:right="1" w:hanging="427"/>
      </w:pPr>
      <w:r>
        <w:t xml:space="preserve">sebehodnocením žáků a hodnocením žáků spolužáky </w:t>
      </w:r>
    </w:p>
    <w:p w:rsidR="00556450" w:rsidRDefault="00556450" w:rsidP="002300AE">
      <w:pPr>
        <w:numPr>
          <w:ilvl w:val="1"/>
          <w:numId w:val="18"/>
        </w:numPr>
        <w:spacing w:after="38" w:line="269" w:lineRule="auto"/>
        <w:ind w:left="993" w:right="1" w:hanging="427"/>
      </w:pPr>
      <w:r>
        <w:t xml:space="preserve">hodnocením kooperativního učení, celoškolních a třídních projektů, jenž odpovídá příslušným metodám práce.  </w:t>
      </w:r>
    </w:p>
    <w:p w:rsidR="00556450" w:rsidRDefault="00556450" w:rsidP="002300AE">
      <w:pPr>
        <w:numPr>
          <w:ilvl w:val="0"/>
          <w:numId w:val="18"/>
        </w:numPr>
        <w:spacing w:after="38" w:line="269" w:lineRule="auto"/>
        <w:ind w:right="1" w:hanging="283"/>
      </w:pPr>
      <w:r>
        <w:t xml:space="preserve">Žák je klasifikován nejméně 6x za pololetí. Učitel musí mít dostatečné podklady pro hodnocení a klasifikaci žáka. </w:t>
      </w:r>
    </w:p>
    <w:p w:rsidR="00556450" w:rsidRDefault="00556450" w:rsidP="002300AE">
      <w:pPr>
        <w:numPr>
          <w:ilvl w:val="0"/>
          <w:numId w:val="18"/>
        </w:numPr>
        <w:spacing w:after="38" w:line="269" w:lineRule="auto"/>
        <w:ind w:right="1" w:hanging="283"/>
      </w:pPr>
      <w:r>
        <w:t xml:space="preserve">Učitel je povinen vést evidenci základní klasifikace žáka. Na 1. i 2. stupni je povinnost zapisovat všechny známky ze všech předmětů do žákovské knížky. V případě dlouhodobé nepřítomnosti nebo rozvázání pracovního poměru v průběhu klasifikačního období předá příslušný vyučující klasifikační přehled zastupujícímu učiteli nebo vedení školy.      </w:t>
      </w:r>
    </w:p>
    <w:p w:rsidR="00556450" w:rsidRDefault="00556450" w:rsidP="002300AE">
      <w:pPr>
        <w:numPr>
          <w:ilvl w:val="0"/>
          <w:numId w:val="18"/>
        </w:numPr>
        <w:spacing w:after="38" w:line="269" w:lineRule="auto"/>
        <w:ind w:right="1" w:hanging="283"/>
      </w:pPr>
      <w:r>
        <w:t xml:space="preserve">Učitel oznamuje žákovi výsledek každé klasifikace, po ústním zkoušení oznámí učitel žákovi výsledek hodnocení okamžitě. Učitel slovně zdůvodní své hodnocení. Výsledky hodnocení písemných zkoušek, prací a praktických činností oznámí žákovi nejpozději do 7 pracovních dnů. Učitel sděluje všechny známky, které bere v úvahu při celkové klasifikaci, zástupcům žáka a to zejména prostřednictvím žákovské knížky. Známka, která byla žákům oznámena, musí být zapsána v žákovské knížce do dvou pracovních dnů. </w:t>
      </w:r>
    </w:p>
    <w:p w:rsidR="00556450" w:rsidRDefault="00556450" w:rsidP="002300AE">
      <w:pPr>
        <w:numPr>
          <w:ilvl w:val="0"/>
          <w:numId w:val="18"/>
        </w:numPr>
        <w:spacing w:after="38" w:line="269" w:lineRule="auto"/>
        <w:ind w:right="1" w:hanging="283"/>
      </w:pPr>
      <w:r>
        <w:t xml:space="preserve">Kontrolní písemné práce, které trvají déle než 25 minut, prokonzultuje učitel s třídním učitelem, který koordinuje plán zkoušení. Tuto práci zapíše učitel v předstihu do třídní knihy. V jednom dni mohou žáci konat pouze jednu zkoušku uvedeného charakteru. Žáci musí být s dostatečným předstihem (nejméně 5 pracovních dní) seznámeni s rámcovým obsahem a termínem zkoušky. Z organizačních nebo jiných důvodů může učitel termín zkoušky přesunout na pozdější termín. Přesunutí na dřívější termín je nepřípustné.  </w:t>
      </w:r>
    </w:p>
    <w:p w:rsidR="00556450" w:rsidRDefault="00556450" w:rsidP="002300AE">
      <w:pPr>
        <w:numPr>
          <w:ilvl w:val="0"/>
          <w:numId w:val="18"/>
        </w:numPr>
        <w:spacing w:after="38" w:line="269" w:lineRule="auto"/>
        <w:ind w:right="1" w:hanging="283"/>
      </w:pPr>
      <w:r>
        <w:t xml:space="preserve">Kontrolní, čtvrtletní či pololetní písemné práce, které žák nemůže napsat v řádném termínu, píše v náhradním termínu po dohodě s vyučujícím daného předmětu. </w:t>
      </w:r>
    </w:p>
    <w:p w:rsidR="00556450" w:rsidRDefault="00556450" w:rsidP="002300AE">
      <w:pPr>
        <w:numPr>
          <w:ilvl w:val="0"/>
          <w:numId w:val="18"/>
        </w:numPr>
        <w:spacing w:after="38" w:line="269" w:lineRule="auto"/>
        <w:ind w:right="1" w:hanging="283"/>
      </w:pPr>
      <w:r>
        <w:t xml:space="preserve">Jestliže absence žáka v příslušném předmětu přesáhne 25 % odučených hodin a učitel nemá dostatek podkladů pro hodnocení, případně platí-li jedna z těchto podmínek, má učitel právo žáka nehodnotit. Ředitel školy na základě podkladů od učitele a po projednání v pedagogické radě rozhodne o posunutí termínu hodnocení, případně o komisionálním přezkoušení žáka. Při uplatňování tohoto postupu je nutný odpovědný přístup učitele, který musí prokázat, že požadované podklady pro hodnocení žáka nemohl získat. </w:t>
      </w:r>
    </w:p>
    <w:p w:rsidR="00556450" w:rsidRDefault="00556450" w:rsidP="002300AE">
      <w:pPr>
        <w:numPr>
          <w:ilvl w:val="0"/>
          <w:numId w:val="18"/>
        </w:numPr>
        <w:spacing w:after="38" w:line="269" w:lineRule="auto"/>
        <w:ind w:right="1" w:hanging="283"/>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rsidR="00556450" w:rsidRDefault="00556450" w:rsidP="002300AE">
      <w:pPr>
        <w:numPr>
          <w:ilvl w:val="0"/>
          <w:numId w:val="18"/>
        </w:numPr>
        <w:spacing w:after="38" w:line="269" w:lineRule="auto"/>
        <w:ind w:right="1" w:hanging="283"/>
      </w:pPr>
      <w:r>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556450" w:rsidRDefault="00556450" w:rsidP="002300AE">
      <w:pPr>
        <w:numPr>
          <w:ilvl w:val="0"/>
          <w:numId w:val="18"/>
        </w:numPr>
        <w:spacing w:after="38" w:line="269" w:lineRule="auto"/>
        <w:ind w:right="1" w:hanging="283"/>
      </w:pPr>
      <w: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w:t>
      </w:r>
    </w:p>
    <w:p w:rsidR="00556450" w:rsidRDefault="00556450" w:rsidP="002300AE">
      <w:pPr>
        <w:numPr>
          <w:ilvl w:val="0"/>
          <w:numId w:val="18"/>
        </w:numPr>
        <w:spacing w:after="38" w:line="269" w:lineRule="auto"/>
        <w:ind w:right="1" w:hanging="283"/>
      </w:pPr>
      <w:r>
        <w:t xml:space="preserve">Případy zaostávání žáků v učení a nedostatky v jejich chování se projednají v pedagogické radě, a to zpravidla k 15. listopadu a 15. dubnu.                                                 </w:t>
      </w:r>
    </w:p>
    <w:p w:rsidR="00556450" w:rsidRDefault="00556450" w:rsidP="002300AE">
      <w:pPr>
        <w:numPr>
          <w:ilvl w:val="0"/>
          <w:numId w:val="18"/>
        </w:numPr>
        <w:spacing w:after="38" w:line="269" w:lineRule="auto"/>
        <w:ind w:right="1" w:hanging="283"/>
      </w:pPr>
      <w:r>
        <w:t xml:space="preserve">Na konci klasifikačního období, v termínu, který určí ředitel školy, nejpozději však 48 hodin před jednáním pedagogické rady o klasifikaci, zapíší učitelé příslušných předmětů číslicí výsledky celkové klasifikace do </w:t>
      </w:r>
      <w:r>
        <w:lastRenderedPageBreak/>
        <w:t xml:space="preserve">třídního výkazu a připraví návrhy na umožnění opravných zkoušek, na klasifikaci v náhradním termínu apod.        </w:t>
      </w:r>
    </w:p>
    <w:p w:rsidR="00556450" w:rsidRDefault="00556450" w:rsidP="002300AE">
      <w:pPr>
        <w:numPr>
          <w:ilvl w:val="0"/>
          <w:numId w:val="18"/>
        </w:numPr>
        <w:spacing w:after="38" w:line="269" w:lineRule="auto"/>
        <w:ind w:right="1" w:hanging="283"/>
      </w:pPr>
      <w:r>
        <w:t xml:space="preserve">Zákonné zástupce žáka informuje o prospěchu a chování žáka:    </w:t>
      </w:r>
    </w:p>
    <w:p w:rsidR="00556450" w:rsidRDefault="00556450" w:rsidP="002300AE">
      <w:pPr>
        <w:numPr>
          <w:ilvl w:val="0"/>
          <w:numId w:val="19"/>
        </w:numPr>
        <w:spacing w:after="38" w:line="269" w:lineRule="auto"/>
        <w:ind w:left="993" w:right="1" w:hanging="427"/>
      </w:pPr>
      <w:r>
        <w:t xml:space="preserve">třídní učitel a učitelé jednotlivých předmětů v polovině prvního a druhého pololetí na třídních schůzkách </w:t>
      </w:r>
    </w:p>
    <w:p w:rsidR="00556450" w:rsidRDefault="00556450" w:rsidP="002300AE">
      <w:pPr>
        <w:numPr>
          <w:ilvl w:val="0"/>
          <w:numId w:val="19"/>
        </w:numPr>
        <w:spacing w:after="38" w:line="269" w:lineRule="auto"/>
        <w:ind w:left="993" w:right="1" w:hanging="427"/>
      </w:pPr>
      <w:r>
        <w:t xml:space="preserve">třídní učitel nebo učitel, jestliže o to zákonní zástupci žáka požádají </w:t>
      </w:r>
    </w:p>
    <w:p w:rsidR="00556450" w:rsidRDefault="00556450" w:rsidP="002300AE">
      <w:pPr>
        <w:numPr>
          <w:ilvl w:val="0"/>
          <w:numId w:val="19"/>
        </w:numPr>
        <w:spacing w:after="10" w:line="269" w:lineRule="auto"/>
        <w:ind w:left="993" w:right="1" w:hanging="427"/>
      </w:pPr>
      <w:r>
        <w:t xml:space="preserve">v jiných termínech, vyžaduje-li to situace. </w:t>
      </w:r>
    </w:p>
    <w:p w:rsidR="00556450" w:rsidRDefault="00556450" w:rsidP="00556450">
      <w:pPr>
        <w:ind w:left="576" w:right="1"/>
      </w:pPr>
      <w:r>
        <w:t xml:space="preserve">Informace jsou rodičům předávány převážně při osobním jednání na třídních schůzkách či v jiných domluvených termínech, na které jsou rodiče písemně či prostřednictvím žákovských knížek. Rodičům, kteří se nemohli dostavit na školou určený termín, poskytnou vyučující možnost individuální schůzky. Údaje o klasifikaci a hodnocení chování žáka jsou sdělovány pouze zástupcům žáka, nikoli veřejně.         </w:t>
      </w:r>
    </w:p>
    <w:p w:rsidR="00556450" w:rsidRDefault="00556450" w:rsidP="002300AE">
      <w:pPr>
        <w:numPr>
          <w:ilvl w:val="0"/>
          <w:numId w:val="20"/>
        </w:numPr>
        <w:spacing w:after="38" w:line="269" w:lineRule="auto"/>
        <w:ind w:right="1" w:hanging="283"/>
      </w:pPr>
      <w:r>
        <w:t xml:space="preserve">Vyučující dodržují zásady pedagogického taktu, zejména:  </w:t>
      </w:r>
    </w:p>
    <w:p w:rsidR="00556450" w:rsidRDefault="00556450" w:rsidP="002300AE">
      <w:pPr>
        <w:numPr>
          <w:ilvl w:val="1"/>
          <w:numId w:val="20"/>
        </w:numPr>
        <w:spacing w:after="38" w:line="269" w:lineRule="auto"/>
        <w:ind w:left="993" w:right="1" w:hanging="427"/>
      </w:pPr>
      <w:r>
        <w:t xml:space="preserve">neklasifikují žáky ihned po jejich návratu do školy z látky, na kterou byl žák nepřítomen,  </w:t>
      </w:r>
    </w:p>
    <w:p w:rsidR="00556450" w:rsidRDefault="00556450" w:rsidP="002300AE">
      <w:pPr>
        <w:numPr>
          <w:ilvl w:val="1"/>
          <w:numId w:val="20"/>
        </w:numPr>
        <w:spacing w:after="38" w:line="269" w:lineRule="auto"/>
        <w:ind w:left="993" w:right="1" w:hanging="427"/>
      </w:pPr>
      <w:r>
        <w:t xml:space="preserve">žáci musí vést sešit a dopisovat látku za dobu nepřítomnosti, učitel tento sešit kontroluje minimálně jedenkrát za pololetí, </w:t>
      </w:r>
    </w:p>
    <w:p w:rsidR="00556450" w:rsidRDefault="00556450" w:rsidP="002300AE">
      <w:pPr>
        <w:numPr>
          <w:ilvl w:val="1"/>
          <w:numId w:val="20"/>
        </w:numPr>
        <w:spacing w:after="38" w:line="269" w:lineRule="auto"/>
        <w:ind w:left="993" w:right="1" w:hanging="427"/>
      </w:pPr>
      <w:r>
        <w:t xml:space="preserve">účelem zkoušení žáka není nacházet mezery ve vědomostech žáka, ale hodnotit to, co umí,  </w:t>
      </w:r>
    </w:p>
    <w:p w:rsidR="00556450" w:rsidRDefault="00556450" w:rsidP="002300AE">
      <w:pPr>
        <w:numPr>
          <w:ilvl w:val="1"/>
          <w:numId w:val="20"/>
        </w:numPr>
        <w:spacing w:after="38" w:line="269" w:lineRule="auto"/>
        <w:ind w:left="993" w:right="1" w:hanging="427"/>
      </w:pPr>
      <w:r>
        <w:t xml:space="preserve">učitel klasifikuje jen probrané učivo  </w:t>
      </w:r>
    </w:p>
    <w:p w:rsidR="00556450" w:rsidRDefault="00556450" w:rsidP="002300AE">
      <w:pPr>
        <w:numPr>
          <w:ilvl w:val="1"/>
          <w:numId w:val="20"/>
        </w:numPr>
        <w:spacing w:after="38" w:line="269" w:lineRule="auto"/>
        <w:ind w:left="993" w:right="1" w:hanging="427"/>
      </w:pPr>
      <w:r>
        <w:t xml:space="preserve">před prověřováním znalostí musí mít žáci dostatek času k naučení, procvičení a zažití učiva </w:t>
      </w:r>
    </w:p>
    <w:p w:rsidR="00556450" w:rsidRDefault="00556450" w:rsidP="002300AE">
      <w:pPr>
        <w:numPr>
          <w:ilvl w:val="1"/>
          <w:numId w:val="20"/>
        </w:numPr>
        <w:spacing w:after="38" w:line="269" w:lineRule="auto"/>
        <w:ind w:left="993" w:right="1" w:hanging="427"/>
      </w:pPr>
      <w:r>
        <w:t xml:space="preserve">prověřování znalostí provádět až po dostatečném procvičení učiva  </w:t>
      </w:r>
    </w:p>
    <w:p w:rsidR="00556450" w:rsidRDefault="00556450" w:rsidP="002300AE">
      <w:pPr>
        <w:numPr>
          <w:ilvl w:val="1"/>
          <w:numId w:val="20"/>
        </w:numPr>
        <w:spacing w:after="38" w:line="269" w:lineRule="auto"/>
        <w:ind w:left="993" w:right="1" w:hanging="427"/>
      </w:pPr>
      <w:r>
        <w:t xml:space="preserve">do klasifikace se promítají dovednosti, vědomosti, postup při činnosti, práce s informacemi, tvořivost, aktivita a úroveň komunikace. </w:t>
      </w:r>
    </w:p>
    <w:p w:rsidR="00556450" w:rsidRDefault="00556450" w:rsidP="002300AE">
      <w:pPr>
        <w:numPr>
          <w:ilvl w:val="0"/>
          <w:numId w:val="20"/>
        </w:numPr>
        <w:spacing w:after="582" w:line="269" w:lineRule="auto"/>
        <w:ind w:right="1" w:hanging="283"/>
      </w:pPr>
      <w:r>
        <w:t xml:space="preserve">Třídní učitelé (případně výchovný poradce) jsou povinni seznamovat ostatní vyučující s doporučením psychologických vyšetření, která mají vztah ke způsobu hodnocení a klasifikace žáka a způsobu získávání podkladů.    </w:t>
      </w:r>
    </w:p>
    <w:p w:rsidR="00556450" w:rsidRDefault="00556450" w:rsidP="00556450">
      <w:pPr>
        <w:pStyle w:val="Nadpis1"/>
      </w:pPr>
      <w:r>
        <w:t xml:space="preserve">ZPŮSOB HODNOCENÍ ŽÁKŮ SE SPECIÁLNÍM VZDĚLÁVACÍMI POTŘEBAMI </w:t>
      </w:r>
    </w:p>
    <w:p w:rsidR="00556450" w:rsidRDefault="00556450" w:rsidP="002300AE">
      <w:pPr>
        <w:numPr>
          <w:ilvl w:val="0"/>
          <w:numId w:val="21"/>
        </w:numPr>
        <w:spacing w:after="38" w:line="269" w:lineRule="auto"/>
        <w:ind w:right="1" w:hanging="283"/>
      </w:pPr>
      <w:r>
        <w:t xml:space="preserve">Vzdělávání žáků se speciálními vzdělávacími potřebami a žáků nadaných se řídí vyhláškou č. 48/2005 Sb., o základním vzdělávání, pokud není zvláštním právním předpisem stanoveno jinak. </w:t>
      </w:r>
    </w:p>
    <w:p w:rsidR="00556450" w:rsidRDefault="00556450" w:rsidP="002300AE">
      <w:pPr>
        <w:numPr>
          <w:ilvl w:val="0"/>
          <w:numId w:val="21"/>
        </w:numPr>
        <w:spacing w:after="38" w:line="269" w:lineRule="auto"/>
        <w:ind w:right="1" w:hanging="283"/>
      </w:pPr>
      <w:r>
        <w:t xml:space="preserve">Žáci se speciálními vzdělávacími potřebami mají právo na vytvoření nezbytných podmínek při vzdělávání i klasifikaci a hodnocení.    </w:t>
      </w:r>
    </w:p>
    <w:p w:rsidR="00556450" w:rsidRDefault="00556450" w:rsidP="002300AE">
      <w:pPr>
        <w:numPr>
          <w:ilvl w:val="0"/>
          <w:numId w:val="21"/>
        </w:numPr>
        <w:spacing w:after="38" w:line="269" w:lineRule="auto"/>
        <w:ind w:right="1" w:hanging="283"/>
      </w:pPr>
      <w:r>
        <w:t xml:space="preserve">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556450" w:rsidRDefault="00556450" w:rsidP="002300AE">
      <w:pPr>
        <w:numPr>
          <w:ilvl w:val="0"/>
          <w:numId w:val="21"/>
        </w:numPr>
        <w:spacing w:after="38" w:line="269" w:lineRule="auto"/>
        <w:ind w:right="1" w:hanging="283"/>
      </w:pPr>
      <w:r>
        <w:t xml:space="preserve">U žáka s vývojovou poruchou učení rozhodne ředitel školy o použití slovního hodnocení na základě žádosti zákonného zástupce žáka.    </w:t>
      </w:r>
    </w:p>
    <w:p w:rsidR="00556450" w:rsidRDefault="00556450" w:rsidP="002300AE">
      <w:pPr>
        <w:numPr>
          <w:ilvl w:val="0"/>
          <w:numId w:val="21"/>
        </w:numPr>
        <w:spacing w:after="38" w:line="269" w:lineRule="auto"/>
        <w:ind w:right="1" w:hanging="283"/>
      </w:pPr>
      <w: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556450" w:rsidRDefault="00556450" w:rsidP="002300AE">
      <w:pPr>
        <w:numPr>
          <w:ilvl w:val="0"/>
          <w:numId w:val="21"/>
        </w:numPr>
        <w:spacing w:after="38" w:line="269" w:lineRule="auto"/>
        <w:ind w:right="1" w:hanging="283"/>
      </w:pPr>
      <w:r>
        <w:t xml:space="preserve">Vyučující klade důraz na ten druh projevu, ve kterém má žák předpoklady podávat lepší výkony. Při klasifikaci se nevychází z prostého počtu chyb, ale z počtu jevů, které žák zvládl.  </w:t>
      </w:r>
    </w:p>
    <w:p w:rsidR="00556450" w:rsidRDefault="00556450" w:rsidP="002300AE">
      <w:pPr>
        <w:numPr>
          <w:ilvl w:val="0"/>
          <w:numId w:val="21"/>
        </w:numPr>
        <w:spacing w:after="38" w:line="269" w:lineRule="auto"/>
        <w:ind w:right="1" w:hanging="283"/>
      </w:pPr>
      <w:r>
        <w:t xml:space="preserve">Klasifikace je provázena hodnocením, tj. vyjádřením pozitivních stránek výkonu, objasněním podstaty neúspěchu, návodem, jak mezery a nedostatky překonávat.  </w:t>
      </w:r>
    </w:p>
    <w:p w:rsidR="00556450" w:rsidRDefault="00556450" w:rsidP="002300AE">
      <w:pPr>
        <w:numPr>
          <w:ilvl w:val="0"/>
          <w:numId w:val="21"/>
        </w:numPr>
        <w:spacing w:after="582" w:line="269" w:lineRule="auto"/>
        <w:ind w:right="1" w:hanging="283"/>
      </w:pPr>
      <w:r>
        <w:lastRenderedPageBreak/>
        <w:t xml:space="preserve">V hodnocení se přístup vyučujícího zaměřuje na pozitivní výkony žáka a tím na podporu jeho poznávací motivace k učení namísto jednostranného zdůrazňování chyb.                          </w:t>
      </w:r>
    </w:p>
    <w:p w:rsidR="00556450" w:rsidRDefault="00556450" w:rsidP="00556450">
      <w:pPr>
        <w:pStyle w:val="Nadpis1"/>
      </w:pPr>
      <w:r>
        <w:t xml:space="preserve">ZPŮSOB HODNOCENÍ NADANÝCH ŽÁKŮ </w:t>
      </w:r>
    </w:p>
    <w:p w:rsidR="00556450" w:rsidRDefault="00556450" w:rsidP="002300AE">
      <w:pPr>
        <w:numPr>
          <w:ilvl w:val="0"/>
          <w:numId w:val="22"/>
        </w:numPr>
        <w:spacing w:after="38" w:line="269" w:lineRule="auto"/>
        <w:ind w:right="1" w:hanging="283"/>
      </w:pPr>
      <w:r>
        <w:t xml:space="preserve">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  </w:t>
      </w:r>
    </w:p>
    <w:p w:rsidR="00556450" w:rsidRDefault="00556450" w:rsidP="002300AE">
      <w:pPr>
        <w:numPr>
          <w:ilvl w:val="0"/>
          <w:numId w:val="22"/>
        </w:numPr>
        <w:spacing w:after="582" w:line="269" w:lineRule="auto"/>
        <w:ind w:right="1" w:hanging="283"/>
      </w:pPr>
      <w:r>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   </w:t>
      </w:r>
    </w:p>
    <w:p w:rsidR="00556450" w:rsidRDefault="00556450" w:rsidP="00556450">
      <w:pPr>
        <w:pStyle w:val="Nadpis1"/>
      </w:pPr>
      <w:r>
        <w:t xml:space="preserve">SLOVNÍ HODNOCENÍ </w:t>
      </w:r>
    </w:p>
    <w:p w:rsidR="00556450" w:rsidRDefault="00556450" w:rsidP="00556450">
      <w:pPr>
        <w:spacing w:after="0" w:line="259" w:lineRule="auto"/>
        <w:ind w:left="0" w:firstLine="0"/>
        <w:jc w:val="left"/>
      </w:pPr>
      <w:r>
        <w:t xml:space="preserve"> </w:t>
      </w:r>
    </w:p>
    <w:p w:rsidR="00556450" w:rsidRDefault="00556450" w:rsidP="002300AE">
      <w:pPr>
        <w:numPr>
          <w:ilvl w:val="0"/>
          <w:numId w:val="23"/>
        </w:numPr>
        <w:spacing w:after="38" w:line="269" w:lineRule="auto"/>
        <w:ind w:right="1" w:hanging="283"/>
      </w:pPr>
      <w:r>
        <w:t xml:space="preserve">Škola upřednostňuje jako způsob hodnocení klasifikaci. V souladu se školskými předpisy je možné na základě žádosti zákonného zástupce provádět slovní hodnocení (výhradně) či kombinaci obou způsobů hodnocení.  </w:t>
      </w:r>
    </w:p>
    <w:p w:rsidR="00556450" w:rsidRDefault="00556450" w:rsidP="002300AE">
      <w:pPr>
        <w:numPr>
          <w:ilvl w:val="0"/>
          <w:numId w:val="23"/>
        </w:numPr>
        <w:spacing w:after="38" w:line="269" w:lineRule="auto"/>
        <w:ind w:right="1" w:hanging="283"/>
      </w:pPr>
      <w:r>
        <w:t xml:space="preserve">Slovní hodnocení by nemělo mít srovnávací charakter a mělo by být čistě objektivní. </w:t>
      </w:r>
    </w:p>
    <w:p w:rsidR="00556450" w:rsidRDefault="00556450" w:rsidP="002300AE">
      <w:pPr>
        <w:numPr>
          <w:ilvl w:val="0"/>
          <w:numId w:val="23"/>
        </w:numPr>
        <w:spacing w:after="38" w:line="269" w:lineRule="auto"/>
        <w:ind w:right="1" w:hanging="283"/>
      </w:pPr>
      <w:r>
        <w:t xml:space="preserve">Při přechodu žáků na střední školy škola převede slovní hodnocení do klasifikace, a to také v podstatě kdykoliv o to zákonný zástupce školu požádá.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Je-li žák hodnocen slovně, převede třídní učitel po projednání s vyučujícími ostatních předmětů slovní hodnocení do klasifikace pro účely přijímacího řízení ke střednímu vzdělávání.  </w:t>
      </w:r>
    </w:p>
    <w:p w:rsidR="00556450" w:rsidRDefault="00556450" w:rsidP="002300AE">
      <w:pPr>
        <w:numPr>
          <w:ilvl w:val="0"/>
          <w:numId w:val="23"/>
        </w:numPr>
        <w:spacing w:after="38" w:line="269" w:lineRule="auto"/>
        <w:ind w:right="1" w:hanging="283"/>
      </w:pPr>
      <w:r>
        <w:t xml:space="preserve">U žáka s vývojovou poruchou učení rozhodne ředitel školy o použití slovního hodnocení na základě žádosti zákonného zástupce žáka.  </w:t>
      </w:r>
    </w:p>
    <w:p w:rsidR="00556450" w:rsidRDefault="00556450" w:rsidP="002300AE">
      <w:pPr>
        <w:numPr>
          <w:ilvl w:val="0"/>
          <w:numId w:val="23"/>
        </w:numPr>
        <w:spacing w:after="38" w:line="269" w:lineRule="auto"/>
        <w:ind w:right="1" w:hanging="283"/>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556450" w:rsidRDefault="00556450" w:rsidP="002300AE">
      <w:pPr>
        <w:numPr>
          <w:ilvl w:val="0"/>
          <w:numId w:val="23"/>
        </w:numPr>
        <w:spacing w:after="38" w:line="269" w:lineRule="auto"/>
        <w:ind w:right="1" w:hanging="283"/>
      </w:pPr>
      <w:r>
        <w:t xml:space="preserve">Slovní hodnocení lze použít i pro hodnocení chování žáka. </w:t>
      </w:r>
    </w:p>
    <w:p w:rsidR="00556450" w:rsidRDefault="00556450" w:rsidP="002300AE">
      <w:pPr>
        <w:numPr>
          <w:ilvl w:val="0"/>
          <w:numId w:val="23"/>
        </w:numPr>
        <w:spacing w:after="6" w:line="269" w:lineRule="auto"/>
        <w:ind w:right="1" w:hanging="283"/>
      </w:pPr>
      <w:r>
        <w:t xml:space="preserve">Zásady pro převedení slovního hodnocení do klasifikace nebo klasifikace do slovního hodnocení pro stanovení celkového hodnocení žáka na vysvědčení: </w:t>
      </w:r>
    </w:p>
    <w:p w:rsidR="00556450" w:rsidRDefault="00556450" w:rsidP="00556450">
      <w:pPr>
        <w:spacing w:after="0" w:line="259" w:lineRule="auto"/>
        <w:ind w:left="566" w:firstLine="0"/>
        <w:jc w:val="left"/>
      </w:pPr>
      <w:r>
        <w:t xml:space="preserve"> </w:t>
      </w:r>
    </w:p>
    <w:tbl>
      <w:tblPr>
        <w:tblStyle w:val="TableGrid"/>
        <w:tblW w:w="8723" w:type="dxa"/>
        <w:tblInd w:w="458" w:type="dxa"/>
        <w:tblCellMar>
          <w:top w:w="45" w:type="dxa"/>
          <w:left w:w="108" w:type="dxa"/>
          <w:right w:w="115" w:type="dxa"/>
        </w:tblCellMar>
        <w:tblLook w:val="04A0" w:firstRow="1" w:lastRow="0" w:firstColumn="1" w:lastColumn="0" w:noHBand="0" w:noVBand="1"/>
      </w:tblPr>
      <w:tblGrid>
        <w:gridCol w:w="1810"/>
        <w:gridCol w:w="6913"/>
      </w:tblGrid>
      <w:tr w:rsidR="00556450" w:rsidTr="00762EB5">
        <w:trPr>
          <w:trHeight w:val="290"/>
        </w:trPr>
        <w:tc>
          <w:tcPr>
            <w:tcW w:w="8723" w:type="dxa"/>
            <w:gridSpan w:val="2"/>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Ovládnutí učiva předepsaného osnovami </w:t>
            </w:r>
          </w:p>
        </w:tc>
      </w:tr>
      <w:tr w:rsidR="00556450" w:rsidTr="00762EB5">
        <w:trPr>
          <w:trHeight w:val="291"/>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1 – výborný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ovládá bezpečně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2 – chvalitebný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ovládá </w:t>
            </w:r>
          </w:p>
        </w:tc>
      </w:tr>
      <w:tr w:rsidR="00556450" w:rsidTr="00762EB5">
        <w:trPr>
          <w:trHeight w:val="293"/>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lastRenderedPageBreak/>
              <w:t xml:space="preserve">3 – dobrý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ovládá se značnými mezerami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4 –dostatečný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ovládá se značnými mezerami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5 – nedostatečný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neovládá </w:t>
            </w:r>
          </w:p>
        </w:tc>
      </w:tr>
    </w:tbl>
    <w:p w:rsidR="00556450" w:rsidRDefault="00556450" w:rsidP="00556450">
      <w:pPr>
        <w:spacing w:after="0" w:line="259" w:lineRule="auto"/>
        <w:ind w:left="566" w:firstLine="0"/>
        <w:jc w:val="left"/>
      </w:pPr>
      <w:r>
        <w:t xml:space="preserve"> </w:t>
      </w:r>
    </w:p>
    <w:tbl>
      <w:tblPr>
        <w:tblStyle w:val="TableGrid"/>
        <w:tblW w:w="8723" w:type="dxa"/>
        <w:tblInd w:w="458" w:type="dxa"/>
        <w:tblCellMar>
          <w:top w:w="45" w:type="dxa"/>
          <w:left w:w="108" w:type="dxa"/>
          <w:right w:w="115" w:type="dxa"/>
        </w:tblCellMar>
        <w:tblLook w:val="04A0" w:firstRow="1" w:lastRow="0" w:firstColumn="1" w:lastColumn="0" w:noHBand="0" w:noVBand="1"/>
      </w:tblPr>
      <w:tblGrid>
        <w:gridCol w:w="1810"/>
        <w:gridCol w:w="6913"/>
      </w:tblGrid>
      <w:tr w:rsidR="00556450" w:rsidTr="00762EB5">
        <w:trPr>
          <w:trHeight w:val="290"/>
        </w:trPr>
        <w:tc>
          <w:tcPr>
            <w:tcW w:w="1810" w:type="dxa"/>
            <w:tcBorders>
              <w:top w:val="single" w:sz="4" w:space="0" w:color="000000"/>
              <w:left w:val="single" w:sz="4" w:space="0" w:color="000000"/>
              <w:bottom w:val="single" w:sz="4" w:space="0" w:color="000000"/>
              <w:right w:val="nil"/>
            </w:tcBorders>
          </w:tcPr>
          <w:p w:rsidR="00556450" w:rsidRDefault="00556450" w:rsidP="00762EB5">
            <w:pPr>
              <w:spacing w:after="0" w:line="259" w:lineRule="auto"/>
              <w:ind w:left="2" w:firstLine="0"/>
              <w:jc w:val="left"/>
            </w:pPr>
            <w:r>
              <w:t xml:space="preserve">Úroveň myšlení </w:t>
            </w:r>
          </w:p>
        </w:tc>
        <w:tc>
          <w:tcPr>
            <w:tcW w:w="6914" w:type="dxa"/>
            <w:tcBorders>
              <w:top w:val="single" w:sz="4" w:space="0" w:color="000000"/>
              <w:left w:val="nil"/>
              <w:bottom w:val="single" w:sz="4" w:space="0" w:color="000000"/>
              <w:right w:val="single" w:sz="4" w:space="0" w:color="000000"/>
            </w:tcBorders>
            <w:vAlign w:val="bottom"/>
          </w:tcPr>
          <w:p w:rsidR="00556450" w:rsidRDefault="00556450" w:rsidP="00762EB5">
            <w:pPr>
              <w:spacing w:after="160" w:line="259" w:lineRule="auto"/>
              <w:ind w:left="0" w:firstLine="0"/>
              <w:jc w:val="left"/>
            </w:pP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1 – výborný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pohotový, bystrý, dobře chápe souvislosti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2 – chvalitebný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uvažuje celkem samostatně </w:t>
            </w:r>
          </w:p>
        </w:tc>
      </w:tr>
      <w:tr w:rsidR="00556450" w:rsidTr="00762EB5">
        <w:trPr>
          <w:trHeight w:val="293"/>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3 – dobrý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menší samostatnost v myšlení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4 – 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nesamostatné myšlení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5 – nedostatečný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odpovídá nesprávně i na náhodné otázky </w:t>
            </w:r>
          </w:p>
        </w:tc>
      </w:tr>
    </w:tbl>
    <w:p w:rsidR="00556450" w:rsidRDefault="00556450" w:rsidP="00556450">
      <w:pPr>
        <w:spacing w:after="0" w:line="259" w:lineRule="auto"/>
        <w:ind w:left="566" w:firstLine="0"/>
        <w:jc w:val="left"/>
      </w:pPr>
      <w:r>
        <w:t xml:space="preserve"> </w:t>
      </w:r>
    </w:p>
    <w:tbl>
      <w:tblPr>
        <w:tblStyle w:val="TableGrid"/>
        <w:tblW w:w="8723" w:type="dxa"/>
        <w:tblInd w:w="458" w:type="dxa"/>
        <w:tblCellMar>
          <w:top w:w="45" w:type="dxa"/>
          <w:left w:w="108" w:type="dxa"/>
          <w:right w:w="68" w:type="dxa"/>
        </w:tblCellMar>
        <w:tblLook w:val="04A0" w:firstRow="1" w:lastRow="0" w:firstColumn="1" w:lastColumn="0" w:noHBand="0" w:noVBand="1"/>
      </w:tblPr>
      <w:tblGrid>
        <w:gridCol w:w="1810"/>
        <w:gridCol w:w="6913"/>
      </w:tblGrid>
      <w:tr w:rsidR="00556450" w:rsidTr="00762EB5">
        <w:trPr>
          <w:trHeight w:val="291"/>
        </w:trPr>
        <w:tc>
          <w:tcPr>
            <w:tcW w:w="1810" w:type="dxa"/>
            <w:tcBorders>
              <w:top w:val="single" w:sz="4" w:space="0" w:color="000000"/>
              <w:left w:val="single" w:sz="4" w:space="0" w:color="000000"/>
              <w:bottom w:val="single" w:sz="4" w:space="0" w:color="000000"/>
              <w:right w:val="nil"/>
            </w:tcBorders>
          </w:tcPr>
          <w:p w:rsidR="00556450" w:rsidRDefault="00556450" w:rsidP="00762EB5">
            <w:pPr>
              <w:spacing w:after="0" w:line="259" w:lineRule="auto"/>
              <w:ind w:left="2" w:firstLine="0"/>
              <w:jc w:val="left"/>
            </w:pPr>
            <w:r>
              <w:t xml:space="preserve">Úroveň vyjadřování </w:t>
            </w:r>
          </w:p>
        </w:tc>
        <w:tc>
          <w:tcPr>
            <w:tcW w:w="6914" w:type="dxa"/>
            <w:tcBorders>
              <w:top w:val="single" w:sz="4" w:space="0" w:color="000000"/>
              <w:left w:val="nil"/>
              <w:bottom w:val="single" w:sz="4" w:space="0" w:color="000000"/>
              <w:right w:val="single" w:sz="4" w:space="0" w:color="000000"/>
            </w:tcBorders>
          </w:tcPr>
          <w:p w:rsidR="00556450" w:rsidRDefault="00556450" w:rsidP="00762EB5">
            <w:pPr>
              <w:spacing w:after="160" w:line="259" w:lineRule="auto"/>
              <w:ind w:left="0" w:firstLine="0"/>
              <w:jc w:val="left"/>
            </w:pP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1 – výborný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výstižné a poměrně přesné </w:t>
            </w:r>
          </w:p>
        </w:tc>
      </w:tr>
      <w:tr w:rsidR="00556450" w:rsidTr="00762EB5">
        <w:trPr>
          <w:trHeight w:val="293"/>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2 – chvalitebný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celkem výstižné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3 – dobrý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myšlenky vyjadřuje ne dost přesně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4 – 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myšlenky vyjadřuje se značnými obtížemi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5 – nedostatečný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i na návodné otázky odpovídá nesprávně </w:t>
            </w:r>
          </w:p>
        </w:tc>
      </w:tr>
    </w:tbl>
    <w:p w:rsidR="00556450" w:rsidRDefault="00556450" w:rsidP="00556450">
      <w:pPr>
        <w:spacing w:after="0" w:line="259" w:lineRule="auto"/>
        <w:ind w:left="566" w:firstLine="0"/>
        <w:jc w:val="left"/>
      </w:pPr>
      <w:r>
        <w:t xml:space="preserve"> </w:t>
      </w:r>
    </w:p>
    <w:tbl>
      <w:tblPr>
        <w:tblStyle w:val="TableGrid"/>
        <w:tblW w:w="8723" w:type="dxa"/>
        <w:tblInd w:w="458" w:type="dxa"/>
        <w:tblCellMar>
          <w:top w:w="45" w:type="dxa"/>
          <w:left w:w="108" w:type="dxa"/>
          <w:right w:w="66" w:type="dxa"/>
        </w:tblCellMar>
        <w:tblLook w:val="04A0" w:firstRow="1" w:lastRow="0" w:firstColumn="1" w:lastColumn="0" w:noHBand="0" w:noVBand="1"/>
      </w:tblPr>
      <w:tblGrid>
        <w:gridCol w:w="1810"/>
        <w:gridCol w:w="6913"/>
      </w:tblGrid>
      <w:tr w:rsidR="00556450" w:rsidTr="00762EB5">
        <w:trPr>
          <w:trHeight w:val="293"/>
        </w:trPr>
        <w:tc>
          <w:tcPr>
            <w:tcW w:w="8723" w:type="dxa"/>
            <w:gridSpan w:val="2"/>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Celková aplikace vědomostí, řešení úkolů, chyby, jichž se žák dopouští </w:t>
            </w:r>
          </w:p>
        </w:tc>
      </w:tr>
      <w:tr w:rsidR="00556450" w:rsidTr="00762EB5">
        <w:trPr>
          <w:trHeight w:val="571"/>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1 – výborný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pPr>
            <w:r>
              <w:t xml:space="preserve">užívá vědomostí a spolehlivě a uvědoměle dovedností, pracuje samostatně, přesně a s jistotou </w:t>
            </w:r>
          </w:p>
        </w:tc>
      </w:tr>
      <w:tr w:rsidR="00556450" w:rsidTr="00762EB5">
        <w:trPr>
          <w:trHeight w:val="571"/>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2 – chvalitebný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pPr>
            <w:r>
              <w:t xml:space="preserve">dovede používat vědomosti a dovednosti při řešení úkolů, dopouští se jen menších chyb </w:t>
            </w:r>
          </w:p>
        </w:tc>
      </w:tr>
      <w:tr w:rsidR="00556450" w:rsidTr="00762EB5">
        <w:trPr>
          <w:trHeight w:val="571"/>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3 – dobrý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pPr>
            <w:r>
              <w:t xml:space="preserve">řeší úkoly s pomocí učitele a s touto pomocí snadno překonává potíže a odstraňuje chyby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4 – 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dělá podstatné chyby, nesnadno je překonává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5 – nedostatečný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praktické úkoly nedokáže splnit ani s pomocí </w:t>
            </w:r>
          </w:p>
        </w:tc>
      </w:tr>
    </w:tbl>
    <w:p w:rsidR="00556450" w:rsidRDefault="00556450" w:rsidP="00556450">
      <w:pPr>
        <w:spacing w:after="0" w:line="259" w:lineRule="auto"/>
        <w:ind w:left="566" w:firstLine="0"/>
        <w:jc w:val="left"/>
      </w:pPr>
      <w:r>
        <w:t xml:space="preserve"> </w:t>
      </w:r>
    </w:p>
    <w:tbl>
      <w:tblPr>
        <w:tblStyle w:val="TableGrid"/>
        <w:tblW w:w="8723" w:type="dxa"/>
        <w:tblInd w:w="458" w:type="dxa"/>
        <w:tblCellMar>
          <w:top w:w="45" w:type="dxa"/>
          <w:left w:w="108" w:type="dxa"/>
          <w:right w:w="56" w:type="dxa"/>
        </w:tblCellMar>
        <w:tblLook w:val="04A0" w:firstRow="1" w:lastRow="0" w:firstColumn="1" w:lastColumn="0" w:noHBand="0" w:noVBand="1"/>
      </w:tblPr>
      <w:tblGrid>
        <w:gridCol w:w="1810"/>
        <w:gridCol w:w="6913"/>
      </w:tblGrid>
      <w:tr w:rsidR="00556450" w:rsidTr="00762EB5">
        <w:trPr>
          <w:trHeight w:val="293"/>
        </w:trPr>
        <w:tc>
          <w:tcPr>
            <w:tcW w:w="1810" w:type="dxa"/>
            <w:tcBorders>
              <w:top w:val="single" w:sz="4" w:space="0" w:color="000000"/>
              <w:left w:val="single" w:sz="4" w:space="0" w:color="000000"/>
              <w:bottom w:val="single" w:sz="4" w:space="0" w:color="000000"/>
              <w:right w:val="nil"/>
            </w:tcBorders>
          </w:tcPr>
          <w:p w:rsidR="00556450" w:rsidRDefault="00556450" w:rsidP="00762EB5">
            <w:pPr>
              <w:spacing w:after="0" w:line="259" w:lineRule="auto"/>
              <w:ind w:left="2" w:firstLine="0"/>
              <w:jc w:val="left"/>
            </w:pPr>
            <w:r>
              <w:t xml:space="preserve">Píle a zájem o učení </w:t>
            </w:r>
          </w:p>
        </w:tc>
        <w:tc>
          <w:tcPr>
            <w:tcW w:w="6914" w:type="dxa"/>
            <w:tcBorders>
              <w:top w:val="single" w:sz="4" w:space="0" w:color="000000"/>
              <w:left w:val="nil"/>
              <w:bottom w:val="single" w:sz="4" w:space="0" w:color="000000"/>
              <w:right w:val="single" w:sz="4" w:space="0" w:color="000000"/>
            </w:tcBorders>
          </w:tcPr>
          <w:p w:rsidR="00556450" w:rsidRDefault="00556450" w:rsidP="00762EB5">
            <w:pPr>
              <w:spacing w:after="160" w:line="259" w:lineRule="auto"/>
              <w:ind w:left="0" w:firstLine="0"/>
              <w:jc w:val="left"/>
            </w:pP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1 – výborný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aktivní, učí se svědomitě a se zájmem </w:t>
            </w:r>
          </w:p>
        </w:tc>
      </w:tr>
      <w:tr w:rsidR="00556450" w:rsidTr="00762EB5">
        <w:trPr>
          <w:trHeight w:val="291"/>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2 – chvalitebný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učí se svědomitě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3 – dobrý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k učení a práci nepotřebuje větších podnětů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4 – 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malý zájem o učení, potřebuje stálé podněty </w:t>
            </w:r>
          </w:p>
        </w:tc>
      </w:tr>
      <w:tr w:rsidR="00556450" w:rsidTr="00762EB5">
        <w:trPr>
          <w:trHeight w:val="290"/>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5 – nedostatečný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firstLine="0"/>
              <w:jc w:val="left"/>
            </w:pPr>
            <w:r>
              <w:t xml:space="preserve">pomoc a pobízení k učení jsou zatím neúčinné </w:t>
            </w:r>
          </w:p>
        </w:tc>
      </w:tr>
    </w:tbl>
    <w:p w:rsidR="00556450" w:rsidRDefault="00556450" w:rsidP="00556450">
      <w:pPr>
        <w:spacing w:after="0" w:line="259" w:lineRule="auto"/>
        <w:ind w:left="566" w:firstLine="0"/>
        <w:jc w:val="left"/>
      </w:pPr>
      <w:r>
        <w:t xml:space="preserve"> </w:t>
      </w:r>
    </w:p>
    <w:tbl>
      <w:tblPr>
        <w:tblStyle w:val="TableGrid"/>
        <w:tblW w:w="8723" w:type="dxa"/>
        <w:tblInd w:w="458" w:type="dxa"/>
        <w:tblCellMar>
          <w:top w:w="45" w:type="dxa"/>
          <w:left w:w="108" w:type="dxa"/>
          <w:right w:w="63" w:type="dxa"/>
        </w:tblCellMar>
        <w:tblLook w:val="04A0" w:firstRow="1" w:lastRow="0" w:firstColumn="1" w:lastColumn="0" w:noHBand="0" w:noVBand="1"/>
      </w:tblPr>
      <w:tblGrid>
        <w:gridCol w:w="1810"/>
        <w:gridCol w:w="6913"/>
      </w:tblGrid>
      <w:tr w:rsidR="00556450" w:rsidTr="00762EB5">
        <w:trPr>
          <w:trHeight w:val="293"/>
        </w:trPr>
        <w:tc>
          <w:tcPr>
            <w:tcW w:w="1810" w:type="dxa"/>
            <w:tcBorders>
              <w:top w:val="single" w:sz="4" w:space="0" w:color="000000"/>
              <w:left w:val="single" w:sz="4" w:space="0" w:color="000000"/>
              <w:bottom w:val="single" w:sz="4" w:space="0" w:color="000000"/>
              <w:right w:val="nil"/>
            </w:tcBorders>
          </w:tcPr>
          <w:p w:rsidR="00556450" w:rsidRDefault="00556450" w:rsidP="00762EB5">
            <w:pPr>
              <w:spacing w:after="0" w:line="259" w:lineRule="auto"/>
              <w:ind w:left="2" w:firstLine="0"/>
              <w:jc w:val="left"/>
            </w:pPr>
            <w:r>
              <w:t xml:space="preserve">Chování </w:t>
            </w:r>
          </w:p>
        </w:tc>
        <w:tc>
          <w:tcPr>
            <w:tcW w:w="6914" w:type="dxa"/>
            <w:tcBorders>
              <w:top w:val="single" w:sz="4" w:space="0" w:color="000000"/>
              <w:left w:val="nil"/>
              <w:bottom w:val="single" w:sz="4" w:space="0" w:color="000000"/>
              <w:right w:val="single" w:sz="4" w:space="0" w:color="000000"/>
            </w:tcBorders>
            <w:vAlign w:val="bottom"/>
          </w:tcPr>
          <w:p w:rsidR="00556450" w:rsidRDefault="00556450" w:rsidP="00762EB5">
            <w:pPr>
              <w:spacing w:after="160" w:line="259" w:lineRule="auto"/>
              <w:ind w:left="0" w:firstLine="0"/>
              <w:jc w:val="left"/>
            </w:pPr>
          </w:p>
        </w:tc>
      </w:tr>
      <w:tr w:rsidR="00556450" w:rsidTr="00762EB5">
        <w:trPr>
          <w:trHeight w:val="852"/>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1 – velmi dobré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right="44" w:firstLine="0"/>
            </w:pPr>
            <w:r>
              <w:t xml:space="preserve">Žák uvědoměle dodržuje pravidla chování a ustanovení vnitřního řádu školy. Méně závažných přestupků se dopouští ojediněle. Žák je však přístupný výchovnému působení a snaží se své chyby napravit. </w:t>
            </w:r>
          </w:p>
        </w:tc>
      </w:tr>
      <w:tr w:rsidR="00556450" w:rsidTr="00762EB5">
        <w:trPr>
          <w:trHeight w:val="1695"/>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lastRenderedPageBreak/>
              <w:t xml:space="preserve">2 – uspokojivé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right="45" w:firstLine="0"/>
            </w:pPr>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556450" w:rsidTr="00762EB5">
        <w:trPr>
          <w:trHeight w:val="1414"/>
        </w:trPr>
        <w:tc>
          <w:tcPr>
            <w:tcW w:w="1810"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2" w:firstLine="0"/>
              <w:jc w:val="left"/>
            </w:pPr>
            <w:r>
              <w:t xml:space="preserve">3 – neuspokojivé </w:t>
            </w:r>
          </w:p>
        </w:tc>
        <w:tc>
          <w:tcPr>
            <w:tcW w:w="6914" w:type="dxa"/>
            <w:tcBorders>
              <w:top w:val="single" w:sz="4" w:space="0" w:color="000000"/>
              <w:left w:val="single" w:sz="4" w:space="0" w:color="000000"/>
              <w:bottom w:val="single" w:sz="4" w:space="0" w:color="000000"/>
              <w:right w:val="single" w:sz="4" w:space="0" w:color="000000"/>
            </w:tcBorders>
          </w:tcPr>
          <w:p w:rsidR="00556450" w:rsidRDefault="00556450" w:rsidP="00762EB5">
            <w:pPr>
              <w:spacing w:after="0" w:line="259" w:lineRule="auto"/>
              <w:ind w:left="0" w:right="50" w:firstLine="0"/>
            </w:pPr>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556450" w:rsidRDefault="00556450" w:rsidP="00556450">
      <w:pPr>
        <w:spacing w:after="594" w:line="259" w:lineRule="auto"/>
        <w:ind w:left="566" w:firstLine="0"/>
        <w:jc w:val="left"/>
      </w:pPr>
      <w:r>
        <w:t xml:space="preserve"> </w:t>
      </w:r>
    </w:p>
    <w:p w:rsidR="00556450" w:rsidRDefault="00556450" w:rsidP="00556450">
      <w:pPr>
        <w:pStyle w:val="Nadpis1"/>
      </w:pPr>
      <w:r>
        <w:t xml:space="preserve">SEBEHODNOCENÍ ŽÁKŮ </w:t>
      </w:r>
    </w:p>
    <w:p w:rsidR="00556450" w:rsidRDefault="00556450" w:rsidP="00556450">
      <w:pPr>
        <w:spacing w:after="49" w:line="259" w:lineRule="auto"/>
        <w:ind w:left="0" w:firstLine="0"/>
        <w:jc w:val="left"/>
      </w:pPr>
      <w:r>
        <w:t xml:space="preserve"> </w:t>
      </w:r>
    </w:p>
    <w:p w:rsidR="00556450" w:rsidRDefault="00556450" w:rsidP="002300AE">
      <w:pPr>
        <w:numPr>
          <w:ilvl w:val="0"/>
          <w:numId w:val="24"/>
        </w:numPr>
        <w:spacing w:after="38" w:line="269" w:lineRule="auto"/>
        <w:ind w:right="1" w:hanging="283"/>
      </w:pPr>
      <w:r>
        <w:t xml:space="preserve">Sebehodnocení je důležitou součástí hodnocení žáků.  </w:t>
      </w:r>
    </w:p>
    <w:p w:rsidR="00556450" w:rsidRDefault="00556450" w:rsidP="002300AE">
      <w:pPr>
        <w:numPr>
          <w:ilvl w:val="0"/>
          <w:numId w:val="24"/>
        </w:numPr>
        <w:spacing w:after="38" w:line="269" w:lineRule="auto"/>
        <w:ind w:right="1" w:hanging="283"/>
      </w:pPr>
      <w:r>
        <w:t xml:space="preserve">Vyučující dávají žákům prostor k sebehodnocení ve vyučovacích hodinách, svým popisným hodnocením vede žáky k sebehodnocení. </w:t>
      </w:r>
    </w:p>
    <w:p w:rsidR="00556450" w:rsidRDefault="00556450" w:rsidP="002300AE">
      <w:pPr>
        <w:numPr>
          <w:ilvl w:val="0"/>
          <w:numId w:val="24"/>
        </w:numPr>
        <w:spacing w:after="38" w:line="269" w:lineRule="auto"/>
        <w:ind w:right="1" w:hanging="283"/>
      </w:pPr>
      <w:r>
        <w:t xml:space="preserve">Sebehodnocením se posiluje sebeúcta a sebevědomí žáků.  </w:t>
      </w:r>
    </w:p>
    <w:p w:rsidR="00556450" w:rsidRDefault="00556450" w:rsidP="002300AE">
      <w:pPr>
        <w:numPr>
          <w:ilvl w:val="0"/>
          <w:numId w:val="24"/>
        </w:numPr>
        <w:spacing w:after="38" w:line="269" w:lineRule="auto"/>
        <w:ind w:right="1" w:hanging="283"/>
      </w:pPr>
      <w:r>
        <w:t xml:space="preserve">Chybu je potřeba chápat jako přirozenou věc v procesu učení. Pedagogičtí pracovníci se o chybě se žáky baví, žáci mohou některé práce sami opravovat. Chyba je důležitý prostředek učení.  </w:t>
      </w:r>
    </w:p>
    <w:p w:rsidR="00556450" w:rsidRDefault="00556450" w:rsidP="002300AE">
      <w:pPr>
        <w:numPr>
          <w:ilvl w:val="0"/>
          <w:numId w:val="24"/>
        </w:numPr>
        <w:spacing w:after="10" w:line="269" w:lineRule="auto"/>
        <w:ind w:right="1" w:hanging="283"/>
      </w:pPr>
      <w:r>
        <w:t xml:space="preserve">Při sebehodnocení se žák snaží popsat: </w:t>
      </w:r>
    </w:p>
    <w:p w:rsidR="00556450" w:rsidRDefault="00556450" w:rsidP="002300AE">
      <w:pPr>
        <w:numPr>
          <w:ilvl w:val="1"/>
          <w:numId w:val="24"/>
        </w:numPr>
        <w:spacing w:after="10" w:line="269" w:lineRule="auto"/>
        <w:ind w:right="1" w:hanging="211"/>
      </w:pPr>
      <w:r>
        <w:t xml:space="preserve">co se mu daří </w:t>
      </w:r>
    </w:p>
    <w:p w:rsidR="00556450" w:rsidRDefault="00556450" w:rsidP="002300AE">
      <w:pPr>
        <w:numPr>
          <w:ilvl w:val="1"/>
          <w:numId w:val="24"/>
        </w:numPr>
        <w:spacing w:after="10" w:line="269" w:lineRule="auto"/>
        <w:ind w:right="1" w:hanging="211"/>
      </w:pPr>
      <w:r>
        <w:t xml:space="preserve">co mu ještě nejde, jaké má rezervy </w:t>
      </w:r>
    </w:p>
    <w:p w:rsidR="00556450" w:rsidRDefault="00556450" w:rsidP="002300AE">
      <w:pPr>
        <w:numPr>
          <w:ilvl w:val="1"/>
          <w:numId w:val="24"/>
        </w:numPr>
        <w:spacing w:after="38" w:line="269" w:lineRule="auto"/>
        <w:ind w:right="1" w:hanging="211"/>
      </w:pPr>
      <w:r>
        <w:t xml:space="preserve">jak bude pokračovat dál. </w:t>
      </w:r>
    </w:p>
    <w:p w:rsidR="00556450" w:rsidRDefault="00556450" w:rsidP="002300AE">
      <w:pPr>
        <w:numPr>
          <w:ilvl w:val="0"/>
          <w:numId w:val="24"/>
        </w:numPr>
        <w:spacing w:after="38" w:line="269" w:lineRule="auto"/>
        <w:ind w:right="1" w:hanging="283"/>
      </w:pPr>
      <w:r>
        <w:t xml:space="preserve">Při školní práci vedeme žáka, aby komentoval svoje výkony a výsledky.  </w:t>
      </w:r>
    </w:p>
    <w:p w:rsidR="00556450" w:rsidRDefault="00556450" w:rsidP="002300AE">
      <w:pPr>
        <w:numPr>
          <w:ilvl w:val="0"/>
          <w:numId w:val="24"/>
        </w:numPr>
        <w:spacing w:after="38" w:line="269" w:lineRule="auto"/>
        <w:ind w:right="1" w:hanging="283"/>
      </w:pPr>
      <w:r>
        <w:t xml:space="preserve">Sebehodnocení žáků nemá nahradit klasické hodnocení (hodnocení žáka pedagogem), ale má pouze doplňovat a rozšiřovat evaluační procesy a více aktivizovat žáka. </w:t>
      </w:r>
    </w:p>
    <w:p w:rsidR="00556450" w:rsidRDefault="00556450" w:rsidP="002300AE">
      <w:pPr>
        <w:numPr>
          <w:ilvl w:val="0"/>
          <w:numId w:val="24"/>
        </w:numPr>
        <w:spacing w:after="81" w:line="269" w:lineRule="auto"/>
        <w:ind w:right="1" w:hanging="283"/>
      </w:pPr>
      <w:r>
        <w:t xml:space="preserve">Známky nejsou jediným zdrojem motivace.    </w:t>
      </w:r>
    </w:p>
    <w:p w:rsidR="00556450" w:rsidRDefault="00556450" w:rsidP="002300AE">
      <w:pPr>
        <w:numPr>
          <w:ilvl w:val="0"/>
          <w:numId w:val="24"/>
        </w:numPr>
        <w:spacing w:after="229" w:line="269" w:lineRule="auto"/>
        <w:ind w:right="1" w:hanging="283"/>
      </w:pPr>
      <w:r>
        <w:t xml:space="preserve">Na konci pololetí žák písemnou nebo ústní formou provede sebehodnocení v oblasti: </w:t>
      </w:r>
      <w:r>
        <w:rPr>
          <w:sz w:val="22"/>
        </w:rPr>
        <w:t xml:space="preserve"> </w:t>
      </w:r>
    </w:p>
    <w:p w:rsidR="00556450" w:rsidRDefault="00556450" w:rsidP="002300AE">
      <w:pPr>
        <w:numPr>
          <w:ilvl w:val="1"/>
          <w:numId w:val="25"/>
        </w:numPr>
        <w:spacing w:after="38" w:line="269" w:lineRule="auto"/>
        <w:ind w:left="993" w:right="1" w:hanging="427"/>
      </w:pPr>
      <w:r>
        <w:t xml:space="preserve">zodpovědnost  </w:t>
      </w:r>
    </w:p>
    <w:p w:rsidR="00556450" w:rsidRDefault="00556450" w:rsidP="002300AE">
      <w:pPr>
        <w:numPr>
          <w:ilvl w:val="1"/>
          <w:numId w:val="25"/>
        </w:numPr>
        <w:spacing w:after="38" w:line="269" w:lineRule="auto"/>
        <w:ind w:left="993" w:right="1" w:hanging="427"/>
      </w:pPr>
      <w:r>
        <w:t xml:space="preserve">motivace k učení  </w:t>
      </w:r>
    </w:p>
    <w:p w:rsidR="00556450" w:rsidRDefault="00556450" w:rsidP="002300AE">
      <w:pPr>
        <w:numPr>
          <w:ilvl w:val="1"/>
          <w:numId w:val="25"/>
        </w:numPr>
        <w:spacing w:after="38" w:line="269" w:lineRule="auto"/>
        <w:ind w:left="993" w:right="1" w:hanging="427"/>
      </w:pPr>
      <w:r>
        <w:t xml:space="preserve">sebedůvěra  </w:t>
      </w:r>
    </w:p>
    <w:p w:rsidR="00556450" w:rsidRDefault="00556450" w:rsidP="002300AE">
      <w:pPr>
        <w:numPr>
          <w:ilvl w:val="1"/>
          <w:numId w:val="25"/>
        </w:numPr>
        <w:spacing w:after="0" w:line="269" w:lineRule="auto"/>
        <w:ind w:left="993" w:right="1" w:hanging="427"/>
      </w:pPr>
      <w:r>
        <w:t xml:space="preserve">vztahy v třídním kolektivu </w:t>
      </w:r>
    </w:p>
    <w:p w:rsidR="00556450" w:rsidRDefault="00556450" w:rsidP="00556450">
      <w:pPr>
        <w:spacing w:after="594" w:line="259" w:lineRule="auto"/>
        <w:ind w:left="0" w:firstLine="0"/>
        <w:jc w:val="left"/>
        <w:rPr>
          <w:b/>
        </w:rPr>
      </w:pPr>
      <w:r>
        <w:rPr>
          <w:b/>
        </w:rPr>
        <w:t xml:space="preserve"> </w:t>
      </w:r>
    </w:p>
    <w:p w:rsidR="00556450" w:rsidRDefault="00556450" w:rsidP="00556450">
      <w:pPr>
        <w:spacing w:after="594" w:line="259" w:lineRule="auto"/>
        <w:ind w:left="0" w:firstLine="0"/>
        <w:jc w:val="left"/>
        <w:rPr>
          <w:b/>
        </w:rPr>
      </w:pPr>
    </w:p>
    <w:p w:rsidR="00556450" w:rsidRDefault="00556450" w:rsidP="00556450">
      <w:pPr>
        <w:spacing w:after="594" w:line="259" w:lineRule="auto"/>
        <w:ind w:left="0" w:firstLine="0"/>
        <w:jc w:val="left"/>
      </w:pPr>
    </w:p>
    <w:p w:rsidR="00556450" w:rsidRDefault="00556450" w:rsidP="00556450">
      <w:pPr>
        <w:pStyle w:val="Nadpis1"/>
      </w:pPr>
      <w:r>
        <w:lastRenderedPageBreak/>
        <w:t xml:space="preserve">ZÁVEREČNÉ USTANOVENÍ </w:t>
      </w:r>
    </w:p>
    <w:p w:rsidR="00556450" w:rsidRDefault="00556450" w:rsidP="002300AE">
      <w:pPr>
        <w:numPr>
          <w:ilvl w:val="0"/>
          <w:numId w:val="26"/>
        </w:numPr>
        <w:spacing w:after="38" w:line="269" w:lineRule="auto"/>
        <w:ind w:right="1" w:hanging="283"/>
      </w:pPr>
      <w:r>
        <w:t xml:space="preserve">Tento řád je v souladu s vyhláškou MŠMT ČR č. 48/2005 Sb. v platném znění.  </w:t>
      </w:r>
    </w:p>
    <w:p w:rsidR="00556450" w:rsidRDefault="00556450" w:rsidP="002300AE">
      <w:pPr>
        <w:numPr>
          <w:ilvl w:val="0"/>
          <w:numId w:val="26"/>
        </w:numPr>
        <w:spacing w:after="38" w:line="269" w:lineRule="auto"/>
        <w:ind w:right="1" w:hanging="283"/>
      </w:pPr>
      <w:r>
        <w:t xml:space="preserve">Pravidla pro hodnocení žáků jsou nedílnou součástí školního řádu.  </w:t>
      </w:r>
    </w:p>
    <w:p w:rsidR="00556450" w:rsidRDefault="00556450" w:rsidP="002300AE">
      <w:pPr>
        <w:numPr>
          <w:ilvl w:val="0"/>
          <w:numId w:val="26"/>
        </w:numPr>
        <w:spacing w:after="38" w:line="269" w:lineRule="auto"/>
        <w:ind w:right="1" w:hanging="283"/>
      </w:pPr>
      <w:r>
        <w:t xml:space="preserve">Tento řád je závazný pro všechny žáky a pracovníky školy. Ředitel školy je povinen zajistit jeho zveřejnění na www stránce školy a ve sborovně.  </w:t>
      </w:r>
    </w:p>
    <w:p w:rsidR="00556450" w:rsidRDefault="00556450" w:rsidP="002300AE">
      <w:pPr>
        <w:numPr>
          <w:ilvl w:val="0"/>
          <w:numId w:val="26"/>
        </w:numPr>
        <w:spacing w:after="38" w:line="269" w:lineRule="auto"/>
        <w:ind w:right="1" w:hanging="283"/>
      </w:pPr>
      <w:r>
        <w:t xml:space="preserve">Zaměstnanci školy s tímto řádem byli seznámeni na první pedagogické radě ve školním roce.  </w:t>
      </w:r>
    </w:p>
    <w:p w:rsidR="00556450" w:rsidRDefault="00556450" w:rsidP="002300AE">
      <w:pPr>
        <w:numPr>
          <w:ilvl w:val="0"/>
          <w:numId w:val="26"/>
        </w:numPr>
        <w:spacing w:after="38" w:line="269" w:lineRule="auto"/>
        <w:ind w:right="1" w:hanging="283"/>
      </w:pPr>
      <w:r>
        <w:t xml:space="preserve">Žáci školy byli s tímto řádem seznámeni třídními učiteli v prvním týdnu školního roku, seznámení je zaznamenáno v třídních knihách.   </w:t>
      </w:r>
    </w:p>
    <w:p w:rsidR="00556450" w:rsidRDefault="00556450" w:rsidP="002300AE">
      <w:pPr>
        <w:numPr>
          <w:ilvl w:val="0"/>
          <w:numId w:val="26"/>
        </w:numPr>
        <w:spacing w:after="38" w:line="269" w:lineRule="auto"/>
        <w:ind w:right="1" w:hanging="283"/>
      </w:pPr>
      <w:r>
        <w:t xml:space="preserve">Každá nová změna musí být přijata pedagogickou radou a schválena Školskou radou. </w:t>
      </w:r>
    </w:p>
    <w:p w:rsidR="00556450" w:rsidRDefault="00556450" w:rsidP="002300AE">
      <w:pPr>
        <w:numPr>
          <w:ilvl w:val="0"/>
          <w:numId w:val="26"/>
        </w:numPr>
        <w:spacing w:after="38" w:line="269" w:lineRule="auto"/>
        <w:ind w:right="1" w:hanging="283"/>
      </w:pPr>
      <w:r>
        <w:t xml:space="preserve">Ruší se předchozí pravidel pro hodnocení žáků. </w:t>
      </w:r>
    </w:p>
    <w:p w:rsidR="00556450" w:rsidRDefault="00556450" w:rsidP="002300AE">
      <w:pPr>
        <w:numPr>
          <w:ilvl w:val="0"/>
          <w:numId w:val="26"/>
        </w:numPr>
        <w:spacing w:after="222" w:line="269" w:lineRule="auto"/>
        <w:ind w:right="1" w:hanging="283"/>
      </w:pPr>
      <w:r>
        <w:t xml:space="preserve">Zákonní zástupci žáků jsou informováni o vydání řádu školy na třídních schůzkách a řád je pro ně zpřístupněn na webových stránkách školy. </w:t>
      </w:r>
    </w:p>
    <w:p w:rsidR="00E76738" w:rsidRDefault="00225EDC">
      <w:pPr>
        <w:spacing w:after="234" w:line="259" w:lineRule="auto"/>
        <w:ind w:left="0" w:firstLine="0"/>
        <w:jc w:val="left"/>
      </w:pPr>
      <w:r>
        <w:t xml:space="preserve"> </w:t>
      </w:r>
    </w:p>
    <w:p w:rsidR="00E76738" w:rsidRDefault="00225EDC">
      <w:pPr>
        <w:spacing w:after="16" w:line="259" w:lineRule="auto"/>
        <w:ind w:left="283" w:firstLine="0"/>
        <w:jc w:val="left"/>
      </w:pPr>
      <w:r>
        <w:rPr>
          <w:sz w:val="22"/>
        </w:rPr>
        <w:t xml:space="preserve"> </w:t>
      </w: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41D48" w:rsidRDefault="00E41D48">
      <w:pPr>
        <w:spacing w:after="9" w:line="267" w:lineRule="auto"/>
        <w:ind w:left="268" w:firstLine="0"/>
        <w:jc w:val="left"/>
        <w:rPr>
          <w:sz w:val="22"/>
        </w:rPr>
      </w:pPr>
    </w:p>
    <w:p w:rsidR="00E76738" w:rsidRDefault="00225EDC">
      <w:pPr>
        <w:spacing w:after="9" w:line="267" w:lineRule="auto"/>
        <w:ind w:left="268" w:firstLine="0"/>
        <w:jc w:val="left"/>
      </w:pPr>
      <w:r>
        <w:rPr>
          <w:sz w:val="22"/>
        </w:rPr>
        <w:t>V</w:t>
      </w:r>
      <w:r w:rsidR="007C3ED4">
        <w:rPr>
          <w:sz w:val="22"/>
        </w:rPr>
        <w:t> </w:t>
      </w:r>
      <w:r w:rsidR="00F46D91">
        <w:rPr>
          <w:sz w:val="22"/>
        </w:rPr>
        <w:t>Lomu dne</w:t>
      </w:r>
      <w:r w:rsidR="005F5B01">
        <w:rPr>
          <w:sz w:val="22"/>
        </w:rPr>
        <w:t xml:space="preserve"> 28. 08.</w:t>
      </w:r>
      <w:r w:rsidR="00C905EC">
        <w:rPr>
          <w:sz w:val="22"/>
        </w:rPr>
        <w:t xml:space="preserve"> </w:t>
      </w:r>
      <w:r w:rsidR="005F5B01">
        <w:rPr>
          <w:sz w:val="22"/>
        </w:rPr>
        <w:t>2018</w:t>
      </w:r>
    </w:p>
    <w:p w:rsidR="007C3ED4" w:rsidRDefault="007C3ED4">
      <w:pPr>
        <w:spacing w:after="19" w:line="259" w:lineRule="auto"/>
        <w:ind w:left="0" w:right="2" w:firstLine="0"/>
        <w:jc w:val="right"/>
        <w:rPr>
          <w:sz w:val="22"/>
        </w:rPr>
      </w:pPr>
    </w:p>
    <w:p w:rsidR="007C3ED4" w:rsidRDefault="007C3ED4">
      <w:pPr>
        <w:spacing w:after="19" w:line="259" w:lineRule="auto"/>
        <w:ind w:left="0" w:right="2" w:firstLine="0"/>
        <w:jc w:val="right"/>
        <w:rPr>
          <w:sz w:val="22"/>
        </w:rPr>
      </w:pPr>
    </w:p>
    <w:p w:rsidR="007C3ED4" w:rsidRDefault="007C3ED4">
      <w:pPr>
        <w:spacing w:after="19" w:line="259" w:lineRule="auto"/>
        <w:ind w:left="0" w:right="2" w:firstLine="0"/>
        <w:jc w:val="right"/>
        <w:rPr>
          <w:sz w:val="22"/>
        </w:rPr>
      </w:pPr>
    </w:p>
    <w:p w:rsidR="007C3ED4" w:rsidRDefault="007C3ED4">
      <w:pPr>
        <w:spacing w:after="19" w:line="259" w:lineRule="auto"/>
        <w:ind w:left="0" w:right="2" w:firstLine="0"/>
        <w:jc w:val="right"/>
        <w:rPr>
          <w:sz w:val="22"/>
        </w:rPr>
      </w:pPr>
    </w:p>
    <w:p w:rsidR="007C3ED4" w:rsidRDefault="007C3ED4">
      <w:pPr>
        <w:spacing w:after="19" w:line="259" w:lineRule="auto"/>
        <w:ind w:left="0" w:right="2" w:firstLine="0"/>
        <w:jc w:val="right"/>
        <w:rPr>
          <w:sz w:val="22"/>
        </w:rPr>
      </w:pPr>
    </w:p>
    <w:p w:rsidR="00E76738" w:rsidRDefault="00225EDC" w:rsidP="007C3ED4">
      <w:pPr>
        <w:spacing w:after="19" w:line="259" w:lineRule="auto"/>
        <w:ind w:left="2832" w:right="2" w:firstLine="708"/>
      </w:pPr>
      <w:r>
        <w:rPr>
          <w:sz w:val="22"/>
        </w:rPr>
        <w:t xml:space="preserve">………………………………………….. </w:t>
      </w:r>
    </w:p>
    <w:p w:rsidR="00E76738" w:rsidRDefault="00225EDC">
      <w:pPr>
        <w:spacing w:after="9" w:line="267" w:lineRule="auto"/>
        <w:ind w:left="7076" w:hanging="6808"/>
        <w:jc w:val="left"/>
      </w:pPr>
      <w:r>
        <w:rPr>
          <w:sz w:val="22"/>
        </w:rPr>
        <w:t xml:space="preserve">                   </w:t>
      </w:r>
      <w:r w:rsidR="007C3ED4">
        <w:rPr>
          <w:sz w:val="22"/>
        </w:rPr>
        <w:t>Bc. Jakub Ozaňák – Statutární zástupce pověřený vedením školy</w:t>
      </w:r>
    </w:p>
    <w:p w:rsidR="00E76738" w:rsidRDefault="00225EDC">
      <w:pPr>
        <w:spacing w:after="0" w:line="259" w:lineRule="auto"/>
        <w:ind w:left="0" w:firstLine="0"/>
        <w:jc w:val="left"/>
      </w:pPr>
      <w:r>
        <w:t xml:space="preserve"> </w:t>
      </w:r>
    </w:p>
    <w:sectPr w:rsidR="00E76738">
      <w:headerReference w:type="even" r:id="rId7"/>
      <w:headerReference w:type="default" r:id="rId8"/>
      <w:headerReference w:type="first" r:id="rId9"/>
      <w:pgSz w:w="11906" w:h="16838"/>
      <w:pgMar w:top="749" w:right="1414" w:bottom="1428"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59" w:rsidRDefault="00440F59">
      <w:pPr>
        <w:spacing w:after="0" w:line="240" w:lineRule="auto"/>
      </w:pPr>
      <w:r>
        <w:separator/>
      </w:r>
    </w:p>
  </w:endnote>
  <w:endnote w:type="continuationSeparator" w:id="0">
    <w:p w:rsidR="00440F59" w:rsidRDefault="0044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59" w:rsidRDefault="00440F59">
      <w:pPr>
        <w:spacing w:after="0" w:line="240" w:lineRule="auto"/>
      </w:pPr>
      <w:r>
        <w:separator/>
      </w:r>
    </w:p>
  </w:footnote>
  <w:footnote w:type="continuationSeparator" w:id="0">
    <w:p w:rsidR="00440F59" w:rsidRDefault="00440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8" w:rsidRDefault="00225EDC">
    <w:pPr>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817169</wp:posOffset>
              </wp:positionH>
              <wp:positionV relativeFrom="page">
                <wp:posOffset>449580</wp:posOffset>
              </wp:positionV>
              <wp:extent cx="5972302" cy="655320"/>
              <wp:effectExtent l="0" t="0" r="0" b="0"/>
              <wp:wrapSquare wrapText="bothSides"/>
              <wp:docPr id="12809" name="Group 12809"/>
              <wp:cNvGraphicFramePr/>
              <a:graphic xmlns:a="http://schemas.openxmlformats.org/drawingml/2006/main">
                <a:graphicData uri="http://schemas.microsoft.com/office/word/2010/wordprocessingGroup">
                  <wpg:wgp>
                    <wpg:cNvGrpSpPr/>
                    <wpg:grpSpPr>
                      <a:xfrm>
                        <a:off x="0" y="0"/>
                        <a:ext cx="5972302" cy="655320"/>
                        <a:chOff x="0" y="0"/>
                        <a:chExt cx="5972302" cy="655320"/>
                      </a:xfrm>
                    </wpg:grpSpPr>
                    <wps:wsp>
                      <wps:cNvPr id="12816" name="Rectangle 12816"/>
                      <wps:cNvSpPr/>
                      <wps:spPr>
                        <a:xfrm>
                          <a:off x="2300046" y="70434"/>
                          <a:ext cx="3527651" cy="202692"/>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sz w:val="24"/>
                              </w:rPr>
                              <w:t xml:space="preserve">ZÁKLADNÍ ŠKOLA A MATEŘSKÁ ŠKOLA  </w:t>
                            </w:r>
                          </w:p>
                        </w:txbxContent>
                      </wps:txbx>
                      <wps:bodyPr horzOverflow="overflow" vert="horz" lIns="0" tIns="0" rIns="0" bIns="0" rtlCol="0">
                        <a:noAutofit/>
                      </wps:bodyPr>
                    </wps:wsp>
                    <wps:wsp>
                      <wps:cNvPr id="12817" name="Rectangle 12817"/>
                      <wps:cNvSpPr/>
                      <wps:spPr>
                        <a:xfrm>
                          <a:off x="3879165" y="338658"/>
                          <a:ext cx="644358" cy="202692"/>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sz w:val="24"/>
                              </w:rPr>
                              <w:t xml:space="preserve">HORNÍ </w:t>
                            </w:r>
                          </w:p>
                        </w:txbxContent>
                      </wps:txbx>
                      <wps:bodyPr horzOverflow="overflow" vert="horz" lIns="0" tIns="0" rIns="0" bIns="0" rtlCol="0">
                        <a:noAutofit/>
                      </wps:bodyPr>
                    </wps:wsp>
                    <wps:wsp>
                      <wps:cNvPr id="12818" name="Rectangle 12818"/>
                      <wps:cNvSpPr/>
                      <wps:spPr>
                        <a:xfrm>
                          <a:off x="4364178" y="338658"/>
                          <a:ext cx="693409" cy="202692"/>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sz w:val="24"/>
                              </w:rPr>
                              <w:t>JIŘETÍN</w:t>
                            </w:r>
                          </w:p>
                        </w:txbxContent>
                      </wps:txbx>
                      <wps:bodyPr horzOverflow="overflow" vert="horz" lIns="0" tIns="0" rIns="0" bIns="0" rtlCol="0">
                        <a:noAutofit/>
                      </wps:bodyPr>
                    </wps:wsp>
                    <wps:wsp>
                      <wps:cNvPr id="12819" name="Rectangle 12819"/>
                      <wps:cNvSpPr/>
                      <wps:spPr>
                        <a:xfrm>
                          <a:off x="4886910" y="338658"/>
                          <a:ext cx="44592" cy="202692"/>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2820" name="Rectangle 12820"/>
                      <wps:cNvSpPr/>
                      <wps:spPr>
                        <a:xfrm>
                          <a:off x="5604967" y="390639"/>
                          <a:ext cx="66888" cy="304038"/>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b/>
                                <w:color w:val="4F81BD"/>
                                <w:sz w:val="36"/>
                              </w:rPr>
                              <w:t xml:space="preserve"> </w:t>
                            </w:r>
                          </w:p>
                        </w:txbxContent>
                      </wps:txbx>
                      <wps:bodyPr horzOverflow="overflow" vert="horz" lIns="0" tIns="0" rIns="0" bIns="0" rtlCol="0">
                        <a:noAutofit/>
                      </wps:bodyPr>
                    </wps:wsp>
                    <wps:wsp>
                      <wps:cNvPr id="13170" name="Shape 13170"/>
                      <wps:cNvSpPr/>
                      <wps:spPr>
                        <a:xfrm>
                          <a:off x="4946346"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71" name="Shape 13171"/>
                      <wps:cNvSpPr/>
                      <wps:spPr>
                        <a:xfrm>
                          <a:off x="0" y="627888"/>
                          <a:ext cx="4946269" cy="27432"/>
                        </a:xfrm>
                        <a:custGeom>
                          <a:avLst/>
                          <a:gdLst/>
                          <a:ahLst/>
                          <a:cxnLst/>
                          <a:rect l="0" t="0" r="0" b="0"/>
                          <a:pathLst>
                            <a:path w="4946269" h="27432">
                              <a:moveTo>
                                <a:pt x="0" y="0"/>
                              </a:moveTo>
                              <a:lnTo>
                                <a:pt x="4946269" y="0"/>
                              </a:lnTo>
                              <a:lnTo>
                                <a:pt x="494626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72" name="Shape 13172"/>
                      <wps:cNvSpPr/>
                      <wps:spPr>
                        <a:xfrm>
                          <a:off x="4946346" y="45719"/>
                          <a:ext cx="27432" cy="582168"/>
                        </a:xfrm>
                        <a:custGeom>
                          <a:avLst/>
                          <a:gdLst/>
                          <a:ahLst/>
                          <a:cxnLst/>
                          <a:rect l="0" t="0" r="0" b="0"/>
                          <a:pathLst>
                            <a:path w="27432" h="582168">
                              <a:moveTo>
                                <a:pt x="0" y="0"/>
                              </a:moveTo>
                              <a:lnTo>
                                <a:pt x="27432" y="0"/>
                              </a:lnTo>
                              <a:lnTo>
                                <a:pt x="27432" y="582168"/>
                              </a:lnTo>
                              <a:lnTo>
                                <a:pt x="0" y="58216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73" name="Shape 13173"/>
                      <wps:cNvSpPr/>
                      <wps:spPr>
                        <a:xfrm>
                          <a:off x="4946346" y="62788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74" name="Shape 13174"/>
                      <wps:cNvSpPr/>
                      <wps:spPr>
                        <a:xfrm>
                          <a:off x="4973778" y="627888"/>
                          <a:ext cx="998525" cy="27432"/>
                        </a:xfrm>
                        <a:custGeom>
                          <a:avLst/>
                          <a:gdLst/>
                          <a:ahLst/>
                          <a:cxnLst/>
                          <a:rect l="0" t="0" r="0" b="0"/>
                          <a:pathLst>
                            <a:path w="998525" h="27432">
                              <a:moveTo>
                                <a:pt x="0" y="0"/>
                              </a:moveTo>
                              <a:lnTo>
                                <a:pt x="998525" y="0"/>
                              </a:lnTo>
                              <a:lnTo>
                                <a:pt x="9985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pic:pic xmlns:pic="http://schemas.openxmlformats.org/drawingml/2006/picture">
                      <pic:nvPicPr>
                        <pic:cNvPr id="12814" name="Picture 12814"/>
                        <pic:cNvPicPr/>
                      </pic:nvPicPr>
                      <pic:blipFill>
                        <a:blip r:embed="rId1"/>
                        <a:stretch>
                          <a:fillRect/>
                        </a:stretch>
                      </pic:blipFill>
                      <pic:spPr>
                        <a:xfrm>
                          <a:off x="5050866" y="45720"/>
                          <a:ext cx="552450" cy="523875"/>
                        </a:xfrm>
                        <a:prstGeom prst="rect">
                          <a:avLst/>
                        </a:prstGeom>
                      </pic:spPr>
                    </pic:pic>
                  </wpg:wgp>
                </a:graphicData>
              </a:graphic>
            </wp:anchor>
          </w:drawing>
        </mc:Choice>
        <mc:Fallback>
          <w:pict>
            <v:group id="Group 12809" o:spid="_x0000_s1026" style="position:absolute;margin-left:64.35pt;margin-top:35.4pt;width:470.25pt;height:51.6pt;z-index:251658240;mso-position-horizontal-relative:page;mso-position-vertical-relative:page" coordsize="59723,65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">
              <v:rect id="Rectangle 12816" o:spid="_x0000_s1027" style="position:absolute;left:23000;top:704;width:3527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MhMMA&#10;AADeAAAADwAAAGRycy9kb3ducmV2LnhtbERPS4vCMBC+C/sfwix401QPUqtRxF3Ro48F9TY0Y1ts&#10;JqWJtvrrjSDsbT6+50znrSnFnWpXWFYw6EcgiFOrC84U/B1WvRiE88gaS8uk4EEO5rOvzhQTbRve&#10;0X3vMxFC2CWoIPe+SqR0aU4GXd9WxIG72NqgD7DOpK6xCeGmlMMoGkmDBYeGHCta5pRe9zejYB1X&#10;i9PGPpus/D2vj9vj+Ocw9kp1v9vFBISn1v+LP+6NDvOH8W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MhMMAAADeAAAADwAAAAAAAAAAAAAAAACYAgAAZHJzL2Rv&#10;d25yZXYueG1sUEsFBgAAAAAEAAQA9QAAAIgDAAAAAA==&#10;" filled="f" stroked="f">
                <v:textbox inset="0,0,0,0">
                  <w:txbxContent>
                    <w:p w:rsidR="00E76738" w:rsidRDefault="00225EDC">
                      <w:pPr>
                        <w:spacing w:after="160" w:line="259" w:lineRule="auto"/>
                        <w:ind w:left="0" w:firstLine="0"/>
                        <w:jc w:val="left"/>
                      </w:pPr>
                      <w:r>
                        <w:rPr>
                          <w:rFonts w:ascii="Cambria" w:eastAsia="Cambria" w:hAnsi="Cambria" w:cs="Cambria"/>
                          <w:sz w:val="24"/>
                        </w:rPr>
                        <w:t xml:space="preserve">ZÁKLADNÍ ŠKOLA A MATEŘSKÁ ŠKOLA  </w:t>
                      </w:r>
                    </w:p>
                  </w:txbxContent>
                </v:textbox>
              </v:rect>
              <v:rect id="Rectangle 12817" o:spid="_x0000_s1028" style="position:absolute;left:38791;top:3386;width:64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H8QA&#10;AADeAAAADwAAAGRycy9kb3ducmV2LnhtbERPS4vCMBC+C/sfwix401QPWqtRZFfRo48F19vQzLZl&#10;m0lpoq3+eiMI3ubje85s0ZpSXKl2hWUFg34Egji1uuBMwc9x3YtBOI+ssbRMCm7kYDH/6Mww0bbh&#10;PV0PPhMhhF2CCnLvq0RKl+Zk0PVtRRy4P1sb9AHWmdQ1NiHclHIYRSNpsODQkGNFXzml/4eLUbCJ&#10;q+Xv1t6brFydN6fdafJ9nHilup/tcgrCU+vf4pd7q8P8YTwYw/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2aR/EAAAA3gAAAA8AAAAAAAAAAAAAAAAAmAIAAGRycy9k&#10;b3ducmV2LnhtbFBLBQYAAAAABAAEAPUAAACJAwAAAAA=&#10;" filled="f" stroked="f">
                <v:textbox inset="0,0,0,0">
                  <w:txbxContent>
                    <w:p w:rsidR="00E76738" w:rsidRDefault="00225EDC">
                      <w:pPr>
                        <w:spacing w:after="160" w:line="259" w:lineRule="auto"/>
                        <w:ind w:left="0" w:firstLine="0"/>
                        <w:jc w:val="left"/>
                      </w:pPr>
                      <w:r>
                        <w:rPr>
                          <w:rFonts w:ascii="Cambria" w:eastAsia="Cambria" w:hAnsi="Cambria" w:cs="Cambria"/>
                          <w:sz w:val="24"/>
                        </w:rPr>
                        <w:t xml:space="preserve">HORNÍ </w:t>
                      </w:r>
                    </w:p>
                  </w:txbxContent>
                </v:textbox>
              </v:rect>
              <v:rect id="Rectangle 12818" o:spid="_x0000_s1029" style="position:absolute;left:43641;top:3386;width:693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9bccA&#10;AADeAAAADwAAAGRycy9kb3ducmV2LnhtbESPQW/CMAyF75P4D5GRdhspHFApBIRgExw3QAJuVuO1&#10;1RqnagLt9uvnAxI3W+/5vc+LVe9qdac2VJ4NjEcJKOLc24oLA6fjx1sKKkRki7VnMvBLAVbLwcsC&#10;M+s7/qL7IRZKQjhkaKCMscm0DnlJDsPIN8SiffvWYZS1LbRtsZNwV+tJkky1w4qlocSGNiXlP4eb&#10;M7BLm/Vl7/+6on6/7s6f59n2OIvGvA779RxUpD4+zY/rvRX8SToW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W3HAAAA3gAAAA8AAAAAAAAAAAAAAAAAmAIAAGRy&#10;cy9kb3ducmV2LnhtbFBLBQYAAAAABAAEAPUAAACMAwAAAAA=&#10;" filled="f" stroked="f">
                <v:textbox inset="0,0,0,0">
                  <w:txbxContent>
                    <w:p w:rsidR="00E76738" w:rsidRDefault="00225EDC">
                      <w:pPr>
                        <w:spacing w:after="160" w:line="259" w:lineRule="auto"/>
                        <w:ind w:left="0" w:firstLine="0"/>
                        <w:jc w:val="left"/>
                      </w:pPr>
                      <w:r>
                        <w:rPr>
                          <w:rFonts w:ascii="Cambria" w:eastAsia="Cambria" w:hAnsi="Cambria" w:cs="Cambria"/>
                          <w:sz w:val="24"/>
                        </w:rPr>
                        <w:t>JIŘETÍN</w:t>
                      </w:r>
                    </w:p>
                  </w:txbxContent>
                </v:textbox>
              </v:rect>
              <v:rect id="Rectangle 12819" o:spid="_x0000_s1030" style="position:absolute;left:48869;top:338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Y9sUA&#10;AADeAAAADwAAAGRycy9kb3ducmV2LnhtbERPTWvCQBC9F/wPywi9NRs9lCS6imiLObZGiN6G7DQJ&#10;zc6G7Nak/fXdQsHbPN7nrLeT6cSNBtdaVrCIYhDEldUt1wrOxetTAsJ5ZI2dZVLwTQ62m9nDGjNt&#10;R36n28nXIoSwy1BB432fSemqhgy6yPbEgfuwg0Ef4FBLPeAYwk0nl3H8LA22HBoa7GnfUPV5+jIK&#10;jkm/u+T2Z6y7l+uxfCvTQ5F6pR7n024FwtPk7+J/d67D/GWySO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Vj2xQAAAN4AAAAPAAAAAAAAAAAAAAAAAJgCAABkcnMv&#10;ZG93bnJldi54bWxQSwUGAAAAAAQABAD1AAAAigMAAAAA&#10;" filled="f" stroked="f">
                <v:textbox inset="0,0,0,0">
                  <w:txbxContent>
                    <w:p w:rsidR="00E76738" w:rsidRDefault="00225EDC">
                      <w:pPr>
                        <w:spacing w:after="160" w:line="259" w:lineRule="auto"/>
                        <w:ind w:left="0" w:firstLine="0"/>
                        <w:jc w:val="left"/>
                      </w:pPr>
                      <w:r>
                        <w:rPr>
                          <w:rFonts w:ascii="Cambria" w:eastAsia="Cambria" w:hAnsi="Cambria" w:cs="Cambria"/>
                          <w:sz w:val="24"/>
                        </w:rPr>
                        <w:t xml:space="preserve"> </w:t>
                      </w:r>
                    </w:p>
                  </w:txbxContent>
                </v:textbox>
              </v:rect>
              <v:rect id="Rectangle 12820" o:spid="_x0000_s1031" style="position:absolute;left:56049;top:3906;width:669;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71scA&#10;AADeAAAADwAAAGRycy9kb3ducmV2LnhtbESPQW/CMAyF70j7D5En7QbpephKISDENsFxAyTgZjWm&#10;rWicqslot18/H5C42fLze++bLwfXqBt1ofZs4HWSgCIuvK25NHDYf44zUCEiW2w8k4FfCrBcPI3m&#10;mFvf8zfddrFUYsIhRwNVjG2udSgqchgmviWW28V3DqOsXalth72Yu0anSfKmHdYsCRW2tK6ouO5+&#10;nIFN1q5OW//Xl83HeXP8Ok7f99NozMvzsJqBijTEh/j+vbVSP81S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zO9bHAAAA3gAAAA8AAAAAAAAAAAAAAAAAmAIAAGRy&#10;cy9kb3ducmV2LnhtbFBLBQYAAAAABAAEAPUAAACMAwAAAAA=&#10;" filled="f" stroked="f">
                <v:textbox inset="0,0,0,0">
                  <w:txbxContent>
                    <w:p w:rsidR="00E76738" w:rsidRDefault="00225EDC">
                      <w:pPr>
                        <w:spacing w:after="160" w:line="259" w:lineRule="auto"/>
                        <w:ind w:left="0" w:firstLine="0"/>
                        <w:jc w:val="left"/>
                      </w:pPr>
                      <w:r>
                        <w:rPr>
                          <w:rFonts w:ascii="Cambria" w:eastAsia="Cambria" w:hAnsi="Cambria" w:cs="Cambria"/>
                          <w:b/>
                          <w:color w:val="4F81BD"/>
                          <w:sz w:val="36"/>
                        </w:rPr>
                        <w:t xml:space="preserve"> </w:t>
                      </w:r>
                    </w:p>
                  </w:txbxContent>
                </v:textbox>
              </v:rect>
              <v:shape id="Shape 13170" o:spid="_x0000_s1032" style="position:absolute;left:4946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DOccA&#10;AADeAAAADwAAAGRycy9kb3ducmV2LnhtbESPQWvCQBCF74X+h2UK3uompliJrlIEQTyUNhbPQ3ZM&#10;otnZNLua9N93DoXeZpg3771vtRldq+7Uh8azgXSagCIuvW24MvB13D0vQIWIbLH1TAZ+KMBm/fiw&#10;wtz6gT/pXsRKiQmHHA3UMXa51qGsyWGY+o5YbmffO4yy9pW2PQ5i7lo9S5K5dtiwJNTY0bam8lrc&#10;nIFiq7NTMz+k40v5MVy+s/e9x5sxk6fxbQkq0hj/xX/feyv1s/RVAAR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IQznHAAAA3gAAAA8AAAAAAAAAAAAAAAAAmAIAAGRy&#10;cy9kb3ducmV2LnhtbFBLBQYAAAAABAAEAPUAAACMAwAAAAA=&#10;" path="m,l27432,r,45720l,45720,,e" fillcolor="gray" stroked="f" strokeweight="0">
                <v:stroke miterlimit="83231f" joinstyle="miter"/>
                <v:path arrowok="t" textboxrect="0,0,27432,45720"/>
              </v:shape>
              <v:shape id="Shape 13171" o:spid="_x0000_s1033" style="position:absolute;top:6278;width:49462;height:275;visibility:visible;mso-wrap-style:square;v-text-anchor:top" coordsize="494626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K9MYA&#10;AADeAAAADwAAAGRycy9kb3ducmV2LnhtbERPTWvCQBC9C/0PyxR6KWYTW1TSrCJiaUFEjR48Dtlp&#10;EszOxuxW03/fLRS8zeN9TjbvTSOu1LnasoIkikEQF1bXXCo4Ht6HUxDOI2tsLJOCH3Iwnz0MMky1&#10;vfGerrkvRQhhl6KCyvs2ldIVFRl0kW2JA/dlO4M+wK6UusNbCDeNHMXxWBqsOTRU2NKyouKcfxsF&#10;Znt5pvy0PuuPw3qHzp42q9WrUk+P/eINhKfe38X/7k8d5r8kkwT+3gk3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GK9MYAAADeAAAADwAAAAAAAAAAAAAAAACYAgAAZHJz&#10;L2Rvd25yZXYueG1sUEsFBgAAAAAEAAQA9QAAAIsDAAAAAA==&#10;" path="m,l4946269,r,27432l,27432,,e" fillcolor="gray" stroked="f" strokeweight="0">
                <v:stroke miterlimit="83231f" joinstyle="miter"/>
                <v:path arrowok="t" textboxrect="0,0,4946269,27432"/>
              </v:shape>
              <v:shape id="Shape 13172" o:spid="_x0000_s1034" style="position:absolute;left:49463;top:457;width:274;height:5821;visibility:visible;mso-wrap-style:square;v-text-anchor:top" coordsize="27432,5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Zw8UA&#10;AADeAAAADwAAAGRycy9kb3ducmV2LnhtbERPTWsCMRC9F/wPYQRvNVmlVbZGKQXFW1vbCr2Nm3F3&#10;dTNZkuhu/31TEHqbx/ucxaq3jbiSD7VjDdlYgSAunKm51PD5sb6fgwgR2WDjmDT8UIDVcnC3wNy4&#10;jt/puoulSCEcctRQxdjmUoaiIoth7FrixB2dtxgT9KU0HrsUbhs5UepRWqw5NVTY0ktFxXl3sRpO&#10;m7d+/322s2z90B3UlzqY6avXejTsn59AROrjv/jm3po0f5rNJvD3Trp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ZnDxQAAAN4AAAAPAAAAAAAAAAAAAAAAAJgCAABkcnMv&#10;ZG93bnJldi54bWxQSwUGAAAAAAQABAD1AAAAigMAAAAA&#10;" path="m,l27432,r,582168l,582168,,e" fillcolor="gray" stroked="f" strokeweight="0">
                <v:stroke miterlimit="83231f" joinstyle="miter"/>
                <v:path arrowok="t" textboxrect="0,0,27432,582168"/>
              </v:shape>
              <v:shape id="Shape 13173" o:spid="_x0000_s1035" style="position:absolute;left:49463;top:6278;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lLcMA&#10;AADeAAAADwAAAGRycy9kb3ducmV2LnhtbERPzWrCQBC+C77DMkJvuokGW1JXKYXQ4KlqH2DIjkkw&#10;O5vubmN8e1cQepuP73c2u9F0YiDnW8sK0kUCgriyuuVawc+pmL+B8AFZY2eZFNzIw247nWww1/bK&#10;BxqOoRYxhH2OCpoQ+lxKXzVk0C9sTxy5s3UGQ4SultrhNYabTi6TZC0NthwbGuzps6HqcvwzCn5L&#10;/e36r1tm3TItzsVQ7i9ZptTLbPx4BxFoDP/ip7vUcf4qfV3B4514g9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glLcMAAADeAAAADwAAAAAAAAAAAAAAAACYAgAAZHJzL2Rv&#10;d25yZXYueG1sUEsFBgAAAAAEAAQA9QAAAIgDAAAAAA==&#10;" path="m,l27432,r,27432l,27432,,e" fillcolor="gray" stroked="f" strokeweight="0">
                <v:stroke miterlimit="83231f" joinstyle="miter"/>
                <v:path arrowok="t" textboxrect="0,0,27432,27432"/>
              </v:shape>
              <v:shape id="Shape 13174" o:spid="_x0000_s1036" style="position:absolute;left:49737;top:6278;width:9986;height:275;visibility:visible;mso-wrap-style:square;v-text-anchor:top" coordsize="99852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EfcMA&#10;AADeAAAADwAAAGRycy9kb3ducmV2LnhtbERP32vCMBB+F/Y/hBvsTVOn1NkZZWwMfZO50eczubVl&#10;zaU0Waz/vREE3+7j+3mrzWBbEan3jWMF00kGglg703Cl4Of7c/wCwgdkg61jUnAmD5v1w2iFhXEn&#10;/qJ4CJVIIewLVFCH0BVSel2TRT9xHXHifl1vMSTYV9L0eErhtpXPWZZLiw2nhho7eq9J/x3+rYLZ&#10;ds/5x7I8ax3LuWvioszjUamnx+HtFUSgIdzFN/fOpPmz6WIO13fSD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gEfcMAAADeAAAADwAAAAAAAAAAAAAAAACYAgAAZHJzL2Rv&#10;d25yZXYueG1sUEsFBgAAAAAEAAQA9QAAAIgDAAAAAA==&#10;" path="m,l998525,r,27432l,27432,,e" fillcolor="gray" stroked="f" strokeweight="0">
                <v:stroke miterlimit="83231f" joinstyle="miter"/>
                <v:path arrowok="t" textboxrect="0,0,998525,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14" o:spid="_x0000_s1037" type="#_x0000_t75" style="position:absolute;left:50508;top:457;width:5525;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bo8jGAAAA3gAAAA8AAABkcnMvZG93bnJldi54bWxET01rAjEQvQv+hzCFXopmtVZlNUorVNpD&#10;D1XB67iZ7i5uJmETNfXXN0LB2zze58yX0TTiTK2vLSsY9DMQxIXVNZcKdtv33hSED8gaG8uk4Jc8&#10;LBfdzhxzbS/8TedNKEUKYZ+jgioEl0vpi4oM+r51xIn7sa3BkGBbSt3iJYWbRg6zbCwN1pwaKnS0&#10;qqg4bk5GAR72k5fV29N6X7sYT8/b4D6vX0o9PsTXGYhAMdzF/+4PneYPp4MR3N5JN8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FujyMYAAADeAAAADwAAAAAAAAAAAAAA&#10;AACfAgAAZHJzL2Rvd25yZXYueG1sUEsFBgAAAAAEAAQA9wAAAJIDAAAAAA==&#10;">
                <v:imagedata r:id="rId2" o:title=""/>
              </v:shape>
              <w10:wrap type="square" anchorx="page" anchory="page"/>
            </v:group>
          </w:pict>
        </mc:Fallback>
      </mc:AlternateConten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91" w:rsidRPr="00C42A91" w:rsidRDefault="00C42A91" w:rsidP="00C42A91">
    <w:pPr>
      <w:pStyle w:val="Zhlav"/>
      <w:jc w:val="center"/>
      <w:rPr>
        <w:sz w:val="20"/>
      </w:rPr>
    </w:pPr>
    <w:r w:rsidRPr="00C42A91">
      <w:rPr>
        <w:noProof/>
        <w:sz w:val="20"/>
      </w:rPr>
      <w:drawing>
        <wp:anchor distT="0" distB="0" distL="114300" distR="114300" simplePos="0" relativeHeight="251659264" behindDoc="1" locked="0" layoutInCell="1" allowOverlap="1">
          <wp:simplePos x="0" y="0"/>
          <wp:positionH relativeFrom="margin">
            <wp:posOffset>4739005</wp:posOffset>
          </wp:positionH>
          <wp:positionV relativeFrom="paragraph">
            <wp:posOffset>-316230</wp:posOffset>
          </wp:positionV>
          <wp:extent cx="1019175" cy="1019175"/>
          <wp:effectExtent l="0" t="0" r="9525" b="9525"/>
          <wp:wrapTight wrapText="bothSides">
            <wp:wrapPolygon edited="0">
              <wp:start x="9286" y="404"/>
              <wp:lineTo x="6056" y="1615"/>
              <wp:lineTo x="404" y="5652"/>
              <wp:lineTo x="0" y="10093"/>
              <wp:lineTo x="0" y="15342"/>
              <wp:lineTo x="6864" y="20591"/>
              <wp:lineTo x="8479" y="21398"/>
              <wp:lineTo x="12516" y="21398"/>
              <wp:lineTo x="15342" y="20591"/>
              <wp:lineTo x="21398" y="16150"/>
              <wp:lineTo x="21398" y="10497"/>
              <wp:lineTo x="20994" y="6056"/>
              <wp:lineTo x="16150" y="1615"/>
              <wp:lineTo x="13727" y="404"/>
              <wp:lineTo x="9286" y="404"/>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Pr="00C42A91">
      <w:rPr>
        <w:sz w:val="40"/>
      </w:rPr>
      <w:t>Základní škola a Mateřská škola Lom, okres Most</w:t>
    </w:r>
  </w:p>
  <w:p w:rsidR="00E76738" w:rsidRDefault="00E76738">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8" w:rsidRDefault="00E7673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1E0"/>
    <w:multiLevelType w:val="hybridMultilevel"/>
    <w:tmpl w:val="C87A672E"/>
    <w:lvl w:ilvl="0" w:tplc="B9881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72ED02">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30B0FC">
      <w:start w:val="1"/>
      <w:numFmt w:val="lowerLetter"/>
      <w:lvlRestart w:val="0"/>
      <w:lvlText w:val="%3)"/>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E4AC0">
      <w:start w:val="1"/>
      <w:numFmt w:val="decimal"/>
      <w:lvlText w:val="%4"/>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683680">
      <w:start w:val="1"/>
      <w:numFmt w:val="lowerLetter"/>
      <w:lvlText w:val="%5"/>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7E24D0">
      <w:start w:val="1"/>
      <w:numFmt w:val="lowerRoman"/>
      <w:lvlText w:val="%6"/>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C24FA">
      <w:start w:val="1"/>
      <w:numFmt w:val="decimal"/>
      <w:lvlText w:val="%7"/>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ECD83E">
      <w:start w:val="1"/>
      <w:numFmt w:val="lowerLetter"/>
      <w:lvlText w:val="%8"/>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A54CC">
      <w:start w:val="1"/>
      <w:numFmt w:val="lowerRoman"/>
      <w:lvlText w:val="%9"/>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87150"/>
    <w:multiLevelType w:val="hybridMultilevel"/>
    <w:tmpl w:val="AEFC8966"/>
    <w:lvl w:ilvl="0" w:tplc="A8705CEC">
      <w:start w:val="1"/>
      <w:numFmt w:val="bullet"/>
      <w:lvlText w:val=""/>
      <w:lvlJc w:val="left"/>
      <w:pPr>
        <w:ind w:left="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64FB3E">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565B4E">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CD6EBFA">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66A400">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02E7E32">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A0CB4FC">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3C453C">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024C03C">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3E6AA9"/>
    <w:multiLevelType w:val="hybridMultilevel"/>
    <w:tmpl w:val="5276ED10"/>
    <w:lvl w:ilvl="0" w:tplc="0ED44AFE">
      <w:start w:val="1"/>
      <w:numFmt w:val="bullet"/>
      <w:lvlText w:val=""/>
      <w:lvlJc w:val="left"/>
      <w:pPr>
        <w:ind w:left="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1C6C1A0">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84DEDE">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0A40EA">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9ABA42">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3E6D5C8">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58D1AA">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352B44E">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F4A9B64">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2247E4"/>
    <w:multiLevelType w:val="hybridMultilevel"/>
    <w:tmpl w:val="4D6EF618"/>
    <w:lvl w:ilvl="0" w:tplc="B2004C1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806B4C">
      <w:start w:val="1"/>
      <w:numFmt w:val="lowerLetter"/>
      <w:lvlText w:val="%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287608">
      <w:start w:val="1"/>
      <w:numFmt w:val="lowerRoman"/>
      <w:lvlText w:val="%3"/>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DCE7C6">
      <w:start w:val="1"/>
      <w:numFmt w:val="decimal"/>
      <w:lvlText w:val="%4"/>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25ADE">
      <w:start w:val="1"/>
      <w:numFmt w:val="lowerLetter"/>
      <w:lvlText w:val="%5"/>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4C6624">
      <w:start w:val="1"/>
      <w:numFmt w:val="lowerRoman"/>
      <w:lvlText w:val="%6"/>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F0B81A">
      <w:start w:val="1"/>
      <w:numFmt w:val="decimal"/>
      <w:lvlText w:val="%7"/>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5E2340">
      <w:start w:val="1"/>
      <w:numFmt w:val="lowerLetter"/>
      <w:lvlText w:val="%8"/>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2A536E">
      <w:start w:val="1"/>
      <w:numFmt w:val="lowerRoman"/>
      <w:lvlText w:val="%9"/>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486784"/>
    <w:multiLevelType w:val="hybridMultilevel"/>
    <w:tmpl w:val="F04C550A"/>
    <w:lvl w:ilvl="0" w:tplc="D72E83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84FA10">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F23D7A">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4AEC2">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AC0624">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0AFF6E">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6E510E">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871A2">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5C9906">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724D56"/>
    <w:multiLevelType w:val="hybridMultilevel"/>
    <w:tmpl w:val="317E0948"/>
    <w:lvl w:ilvl="0" w:tplc="61A42A0E">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6F67E">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409ACA">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2850E8">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4D27C">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2C77C8">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62D748">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0C35EE">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AE6D30">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3343AC"/>
    <w:multiLevelType w:val="hybridMultilevel"/>
    <w:tmpl w:val="CA386276"/>
    <w:lvl w:ilvl="0" w:tplc="D42630F0">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964A6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B0185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72048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2893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4E6D9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1EDE7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CFD9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66E2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D749F3"/>
    <w:multiLevelType w:val="hybridMultilevel"/>
    <w:tmpl w:val="6F3A820C"/>
    <w:lvl w:ilvl="0" w:tplc="787814F4">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CB35E">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B88A62">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662F64">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F4B74C">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0DAC8">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A948A">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8CE0E">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80F348">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DC170E"/>
    <w:multiLevelType w:val="hybridMultilevel"/>
    <w:tmpl w:val="6AE687D4"/>
    <w:lvl w:ilvl="0" w:tplc="31A2A426">
      <w:start w:val="1"/>
      <w:numFmt w:val="lowerLetter"/>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AE5AF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AC302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C71F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4C2C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12A58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C2A9B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697D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6FB0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FDE6FC5"/>
    <w:multiLevelType w:val="hybridMultilevel"/>
    <w:tmpl w:val="69BE2BD0"/>
    <w:lvl w:ilvl="0" w:tplc="281AD5BA">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923DBA">
      <w:start w:val="2"/>
      <w:numFmt w:val="lowerLetter"/>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9E2BEE">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840A58">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345DBE">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066F10">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82C5DA">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32C166">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869698">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2D7D02"/>
    <w:multiLevelType w:val="hybridMultilevel"/>
    <w:tmpl w:val="30A8E5E0"/>
    <w:lvl w:ilvl="0" w:tplc="6C50AFEE">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5A6FE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8468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ECF9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C06CF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4A6F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CCF7D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02D4B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A2A7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4E7095"/>
    <w:multiLevelType w:val="hybridMultilevel"/>
    <w:tmpl w:val="AC8AAB7A"/>
    <w:lvl w:ilvl="0" w:tplc="03C0260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38CDFE">
      <w:start w:val="1"/>
      <w:numFmt w:val="bullet"/>
      <w:lvlText w:val=""/>
      <w:lvlJc w:val="left"/>
      <w:pPr>
        <w:ind w:left="9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28E2C2C">
      <w:start w:val="1"/>
      <w:numFmt w:val="bullet"/>
      <w:lvlText w:val="▪"/>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76E24E">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A64E68">
      <w:start w:val="1"/>
      <w:numFmt w:val="bullet"/>
      <w:lvlText w:val="o"/>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0BAF196">
      <w:start w:val="1"/>
      <w:numFmt w:val="bullet"/>
      <w:lvlText w:val="▪"/>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56F73E">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4AEFB2A">
      <w:start w:val="1"/>
      <w:numFmt w:val="bullet"/>
      <w:lvlText w:val="o"/>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1FAD26C">
      <w:start w:val="1"/>
      <w:numFmt w:val="bullet"/>
      <w:lvlText w:val="▪"/>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3856CA"/>
    <w:multiLevelType w:val="hybridMultilevel"/>
    <w:tmpl w:val="9F027768"/>
    <w:lvl w:ilvl="0" w:tplc="6096EB02">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5AAEC6">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E8C074">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DAACF0">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1ADE">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4D8FE">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C4CC56">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06103A">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9861EE">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F35FF1"/>
    <w:multiLevelType w:val="hybridMultilevel"/>
    <w:tmpl w:val="B2420D02"/>
    <w:lvl w:ilvl="0" w:tplc="52BC8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50C0B2">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E2D9E4">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A8AF4">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E9672">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8AAC5E">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ACE3C">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ADEDA">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BE4028">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A583555"/>
    <w:multiLevelType w:val="hybridMultilevel"/>
    <w:tmpl w:val="96F49C36"/>
    <w:lvl w:ilvl="0" w:tplc="2AE0440C">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924EC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723CE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EC31D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84DD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8127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CC9F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E2736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48677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F992AD1"/>
    <w:multiLevelType w:val="hybridMultilevel"/>
    <w:tmpl w:val="88246FF8"/>
    <w:lvl w:ilvl="0" w:tplc="1638E71C">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A02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B6DC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63A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723B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56F3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7604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90CF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6C7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092846"/>
    <w:multiLevelType w:val="hybridMultilevel"/>
    <w:tmpl w:val="6EA08864"/>
    <w:lvl w:ilvl="0" w:tplc="F7669B38">
      <w:start w:val="1"/>
      <w:numFmt w:val="bullet"/>
      <w:lvlText w:val="•"/>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B09012">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74FDE8">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48F95C">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58A140">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EA0EF6">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28F50E">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A452F6">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B82A58">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634558"/>
    <w:multiLevelType w:val="hybridMultilevel"/>
    <w:tmpl w:val="22687742"/>
    <w:lvl w:ilvl="0" w:tplc="A0566F3E">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A78D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52C02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665E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C6C91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62E31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6CDB2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4C1CA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E29ED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FEB6259"/>
    <w:multiLevelType w:val="hybridMultilevel"/>
    <w:tmpl w:val="9A66DEB8"/>
    <w:lvl w:ilvl="0" w:tplc="FD1838D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AB81EBA">
      <w:start w:val="1"/>
      <w:numFmt w:val="bullet"/>
      <w:lvlText w:val=""/>
      <w:lvlJc w:val="left"/>
      <w:pPr>
        <w:ind w:left="9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06B264">
      <w:start w:val="1"/>
      <w:numFmt w:val="bullet"/>
      <w:lvlText w:val="▪"/>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602E91C">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B564EB2">
      <w:start w:val="1"/>
      <w:numFmt w:val="bullet"/>
      <w:lvlText w:val="o"/>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302B56">
      <w:start w:val="1"/>
      <w:numFmt w:val="bullet"/>
      <w:lvlText w:val="▪"/>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8CE178">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94C5A2">
      <w:start w:val="1"/>
      <w:numFmt w:val="bullet"/>
      <w:lvlText w:val="o"/>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DAC46B8">
      <w:start w:val="1"/>
      <w:numFmt w:val="bullet"/>
      <w:lvlText w:val="▪"/>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022456"/>
    <w:multiLevelType w:val="hybridMultilevel"/>
    <w:tmpl w:val="6A50F212"/>
    <w:lvl w:ilvl="0" w:tplc="31586C72">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C9B14">
      <w:start w:val="1"/>
      <w:numFmt w:val="lowerLetter"/>
      <w:lvlText w:val="%2)"/>
      <w:lvlJc w:val="left"/>
      <w:pPr>
        <w:ind w:left="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181ABC">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A8E30">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CCB8A">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1E2442">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4C8504">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9E445A">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CC18A">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5896BD5"/>
    <w:multiLevelType w:val="hybridMultilevel"/>
    <w:tmpl w:val="31BC6EB4"/>
    <w:lvl w:ilvl="0" w:tplc="74B60712">
      <w:start w:val="17"/>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27DA6">
      <w:start w:val="1"/>
      <w:numFmt w:val="lowerLetter"/>
      <w:lvlText w:val="%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0F06E">
      <w:start w:val="1"/>
      <w:numFmt w:val="lowerRoman"/>
      <w:lvlText w:val="%3"/>
      <w:lvlJc w:val="left"/>
      <w:pPr>
        <w:ind w:left="1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F88EE4">
      <w:start w:val="1"/>
      <w:numFmt w:val="decimal"/>
      <w:lvlText w:val="%4"/>
      <w:lvlJc w:val="left"/>
      <w:pPr>
        <w:ind w:left="2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B6F7E4">
      <w:start w:val="1"/>
      <w:numFmt w:val="lowerLetter"/>
      <w:lvlText w:val="%5"/>
      <w:lvlJc w:val="left"/>
      <w:pPr>
        <w:ind w:left="2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4F59A">
      <w:start w:val="1"/>
      <w:numFmt w:val="lowerRoman"/>
      <w:lvlText w:val="%6"/>
      <w:lvlJc w:val="left"/>
      <w:pPr>
        <w:ind w:left="3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05680">
      <w:start w:val="1"/>
      <w:numFmt w:val="decimal"/>
      <w:lvlText w:val="%7"/>
      <w:lvlJc w:val="left"/>
      <w:pPr>
        <w:ind w:left="4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922C8E">
      <w:start w:val="1"/>
      <w:numFmt w:val="lowerLetter"/>
      <w:lvlText w:val="%8"/>
      <w:lvlJc w:val="left"/>
      <w:pPr>
        <w:ind w:left="5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429468">
      <w:start w:val="1"/>
      <w:numFmt w:val="lowerRoman"/>
      <w:lvlText w:val="%9"/>
      <w:lvlJc w:val="left"/>
      <w:pPr>
        <w:ind w:left="5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94D4F8F"/>
    <w:multiLevelType w:val="hybridMultilevel"/>
    <w:tmpl w:val="F1806D6C"/>
    <w:lvl w:ilvl="0" w:tplc="566CECC0">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DCB652">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69EC8">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F06212">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20340">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5A2976">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6AFF2">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FC31C6">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27D1E">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B425ACF"/>
    <w:multiLevelType w:val="multilevel"/>
    <w:tmpl w:val="05448492"/>
    <w:lvl w:ilvl="0">
      <w:start w:val="1"/>
      <w:numFmt w:val="decimal"/>
      <w:pStyle w:val="Nadpis1"/>
      <w:lvlText w:val="%1"/>
      <w:lvlJc w:val="left"/>
      <w:pPr>
        <w:ind w:left="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abstractNum>
  <w:abstractNum w:abstractNumId="23" w15:restartNumberingAfterBreak="0">
    <w:nsid w:val="7B624491"/>
    <w:multiLevelType w:val="hybridMultilevel"/>
    <w:tmpl w:val="4E6C09D2"/>
    <w:lvl w:ilvl="0" w:tplc="42C2973A">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6CF462">
      <w:start w:val="1"/>
      <w:numFmt w:val="lowerLetter"/>
      <w:lvlText w:val="%2)"/>
      <w:lvlJc w:val="left"/>
      <w:pPr>
        <w:ind w:left="1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A94EC">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479EE">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E21A0">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AEC3E0">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343306">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C80944">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3628B0">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EA6BB4"/>
    <w:multiLevelType w:val="hybridMultilevel"/>
    <w:tmpl w:val="4A08AACA"/>
    <w:lvl w:ilvl="0" w:tplc="B85E8F56">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6614E">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28918">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5E2DA0">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4F756">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407424">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229178">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A6085A">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E1CFC">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E7929B9"/>
    <w:multiLevelType w:val="hybridMultilevel"/>
    <w:tmpl w:val="C762A2FA"/>
    <w:lvl w:ilvl="0" w:tplc="FE3600B8">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E1B9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EE78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5E40C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0E46D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0664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A2067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84838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8A975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6"/>
  </w:num>
  <w:num w:numId="3">
    <w:abstractNumId w:val="10"/>
  </w:num>
  <w:num w:numId="4">
    <w:abstractNumId w:val="9"/>
  </w:num>
  <w:num w:numId="5">
    <w:abstractNumId w:val="18"/>
  </w:num>
  <w:num w:numId="6">
    <w:abstractNumId w:val="11"/>
  </w:num>
  <w:num w:numId="7">
    <w:abstractNumId w:val="1"/>
  </w:num>
  <w:num w:numId="8">
    <w:abstractNumId w:val="2"/>
  </w:num>
  <w:num w:numId="9">
    <w:abstractNumId w:val="23"/>
  </w:num>
  <w:num w:numId="10">
    <w:abstractNumId w:val="7"/>
  </w:num>
  <w:num w:numId="11">
    <w:abstractNumId w:val="13"/>
  </w:num>
  <w:num w:numId="12">
    <w:abstractNumId w:val="16"/>
  </w:num>
  <w:num w:numId="13">
    <w:abstractNumId w:val="21"/>
  </w:num>
  <w:num w:numId="14">
    <w:abstractNumId w:val="5"/>
  </w:num>
  <w:num w:numId="15">
    <w:abstractNumId w:val="24"/>
  </w:num>
  <w:num w:numId="16">
    <w:abstractNumId w:val="3"/>
  </w:num>
  <w:num w:numId="17">
    <w:abstractNumId w:val="0"/>
  </w:num>
  <w:num w:numId="18">
    <w:abstractNumId w:val="12"/>
  </w:num>
  <w:num w:numId="19">
    <w:abstractNumId w:val="8"/>
  </w:num>
  <w:num w:numId="20">
    <w:abstractNumId w:val="20"/>
  </w:num>
  <w:num w:numId="21">
    <w:abstractNumId w:val="17"/>
  </w:num>
  <w:num w:numId="22">
    <w:abstractNumId w:val="14"/>
  </w:num>
  <w:num w:numId="23">
    <w:abstractNumId w:val="15"/>
  </w:num>
  <w:num w:numId="24">
    <w:abstractNumId w:val="19"/>
  </w:num>
  <w:num w:numId="25">
    <w:abstractNumId w:val="4"/>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8"/>
    <w:rsid w:val="000503A9"/>
    <w:rsid w:val="001F7D78"/>
    <w:rsid w:val="00225EDC"/>
    <w:rsid w:val="002300AE"/>
    <w:rsid w:val="002F4076"/>
    <w:rsid w:val="003F424C"/>
    <w:rsid w:val="00440AAF"/>
    <w:rsid w:val="00440F59"/>
    <w:rsid w:val="00443282"/>
    <w:rsid w:val="004C7197"/>
    <w:rsid w:val="00556450"/>
    <w:rsid w:val="005F5B01"/>
    <w:rsid w:val="006F4410"/>
    <w:rsid w:val="00775B7D"/>
    <w:rsid w:val="007C3ED4"/>
    <w:rsid w:val="008C0EB3"/>
    <w:rsid w:val="009C2DC0"/>
    <w:rsid w:val="00A135FA"/>
    <w:rsid w:val="00AE4E29"/>
    <w:rsid w:val="00C42A91"/>
    <w:rsid w:val="00C54F64"/>
    <w:rsid w:val="00C905EC"/>
    <w:rsid w:val="00CF30E5"/>
    <w:rsid w:val="00D231F7"/>
    <w:rsid w:val="00DE56FF"/>
    <w:rsid w:val="00E41D48"/>
    <w:rsid w:val="00E76738"/>
    <w:rsid w:val="00F46D91"/>
    <w:rsid w:val="00F746E9"/>
    <w:rsid w:val="00F86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A0174-F95F-4FB7-8062-C780D665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9" w:line="270" w:lineRule="auto"/>
      <w:ind w:left="718" w:hanging="291"/>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numPr>
        <w:numId w:val="1"/>
      </w:numPr>
      <w:spacing w:after="87" w:line="269" w:lineRule="auto"/>
      <w:ind w:left="10" w:hanging="10"/>
      <w:outlineLvl w:val="0"/>
    </w:pPr>
    <w:rPr>
      <w:rFonts w:ascii="Cambria" w:eastAsia="Cambria" w:hAnsi="Cambria" w:cs="Cambria"/>
      <w:b/>
      <w:color w:val="365F91"/>
      <w:sz w:val="28"/>
    </w:rPr>
  </w:style>
  <w:style w:type="paragraph" w:styleId="Nadpis2">
    <w:name w:val="heading 2"/>
    <w:next w:val="Normln"/>
    <w:link w:val="Nadpis2Char"/>
    <w:uiPriority w:val="9"/>
    <w:unhideWhenUsed/>
    <w:qFormat/>
    <w:pPr>
      <w:keepNext/>
      <w:keepLines/>
      <w:numPr>
        <w:ilvl w:val="1"/>
        <w:numId w:val="1"/>
      </w:numPr>
      <w:spacing w:after="92"/>
      <w:ind w:left="10" w:hanging="10"/>
      <w:outlineLvl w:val="1"/>
    </w:pPr>
    <w:rPr>
      <w:rFonts w:ascii="Cambria" w:eastAsia="Cambria" w:hAnsi="Cambria" w:cs="Cambria"/>
      <w:b/>
      <w:color w:val="4F81BD"/>
      <w:sz w:val="26"/>
    </w:rPr>
  </w:style>
  <w:style w:type="paragraph" w:styleId="Nadpis3">
    <w:name w:val="heading 3"/>
    <w:basedOn w:val="Normln"/>
    <w:next w:val="Normln"/>
    <w:link w:val="Nadpis3Char"/>
    <w:uiPriority w:val="9"/>
    <w:semiHidden/>
    <w:unhideWhenUsed/>
    <w:qFormat/>
    <w:rsid w:val="00556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E41D48"/>
    <w:pPr>
      <w:keepNext/>
      <w:keepLines/>
      <w:spacing w:before="40" w:after="0" w:line="269" w:lineRule="auto"/>
      <w:ind w:left="293" w:hanging="1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mbria" w:eastAsia="Cambria" w:hAnsi="Cambria" w:cs="Cambria"/>
      <w:b/>
      <w:color w:val="4F81BD"/>
      <w:sz w:val="26"/>
    </w:rPr>
  </w:style>
  <w:style w:type="character" w:customStyle="1" w:styleId="Nadpis1Char">
    <w:name w:val="Nadpis 1 Char"/>
    <w:link w:val="Nadpis1"/>
    <w:uiPriority w:val="9"/>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C42A91"/>
    <w:pPr>
      <w:tabs>
        <w:tab w:val="center" w:pos="4536"/>
        <w:tab w:val="right" w:pos="9072"/>
      </w:tabs>
      <w:spacing w:after="0" w:line="240" w:lineRule="auto"/>
    </w:pPr>
  </w:style>
  <w:style w:type="character" w:customStyle="1" w:styleId="ZpatChar">
    <w:name w:val="Zápatí Char"/>
    <w:basedOn w:val="Standardnpsmoodstavce"/>
    <w:link w:val="Zpat"/>
    <w:uiPriority w:val="99"/>
    <w:rsid w:val="00C42A91"/>
    <w:rPr>
      <w:rFonts w:ascii="Calibri" w:eastAsia="Calibri" w:hAnsi="Calibri" w:cs="Calibri"/>
      <w:color w:val="000000"/>
      <w:sz w:val="20"/>
    </w:rPr>
  </w:style>
  <w:style w:type="paragraph" w:styleId="Zhlav">
    <w:name w:val="header"/>
    <w:basedOn w:val="Normln"/>
    <w:link w:val="ZhlavChar"/>
    <w:uiPriority w:val="99"/>
    <w:unhideWhenUsed/>
    <w:rsid w:val="00C42A91"/>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ZhlavChar">
    <w:name w:val="Záhlaví Char"/>
    <w:basedOn w:val="Standardnpsmoodstavce"/>
    <w:link w:val="Zhlav"/>
    <w:uiPriority w:val="99"/>
    <w:rsid w:val="00C42A91"/>
    <w:rPr>
      <w:rFonts w:cs="Times New Roman"/>
    </w:rPr>
  </w:style>
  <w:style w:type="paragraph" w:styleId="Bezmezer">
    <w:name w:val="No Spacing"/>
    <w:link w:val="BezmezerChar"/>
    <w:uiPriority w:val="1"/>
    <w:qFormat/>
    <w:rsid w:val="005F5B01"/>
    <w:pPr>
      <w:spacing w:after="0" w:line="240" w:lineRule="auto"/>
    </w:pPr>
    <w:rPr>
      <w:rFonts w:eastAsiaTheme="minorHAnsi"/>
      <w:lang w:eastAsia="en-US"/>
    </w:rPr>
  </w:style>
  <w:style w:type="character" w:customStyle="1" w:styleId="BezmezerChar">
    <w:name w:val="Bez mezer Char"/>
    <w:link w:val="Bezmezer"/>
    <w:uiPriority w:val="1"/>
    <w:locked/>
    <w:rsid w:val="005F5B01"/>
    <w:rPr>
      <w:rFonts w:eastAsiaTheme="minorHAnsi"/>
      <w:lang w:eastAsia="en-US"/>
    </w:rPr>
  </w:style>
  <w:style w:type="character" w:styleId="Zdraznnintenzivn">
    <w:name w:val="Intense Emphasis"/>
    <w:basedOn w:val="Standardnpsmoodstavce"/>
    <w:uiPriority w:val="21"/>
    <w:qFormat/>
    <w:rsid w:val="00C905EC"/>
    <w:rPr>
      <w:i/>
      <w:iCs/>
      <w:color w:val="5B9BD5" w:themeColor="accent1"/>
    </w:rPr>
  </w:style>
  <w:style w:type="character" w:customStyle="1" w:styleId="Nadpis4Char">
    <w:name w:val="Nadpis 4 Char"/>
    <w:basedOn w:val="Standardnpsmoodstavce"/>
    <w:link w:val="Nadpis4"/>
    <w:uiPriority w:val="9"/>
    <w:semiHidden/>
    <w:rsid w:val="00E41D48"/>
    <w:rPr>
      <w:rFonts w:asciiTheme="majorHAnsi" w:eastAsiaTheme="majorEastAsia" w:hAnsiTheme="majorHAnsi" w:cstheme="majorBidi"/>
      <w:i/>
      <w:iCs/>
      <w:color w:val="2E74B5" w:themeColor="accent1" w:themeShade="BF"/>
      <w:sz w:val="20"/>
    </w:rPr>
  </w:style>
  <w:style w:type="paragraph" w:styleId="Normlnweb">
    <w:name w:val="Normal (Web)"/>
    <w:basedOn w:val="Normln"/>
    <w:uiPriority w:val="99"/>
    <w:semiHidden/>
    <w:unhideWhenUsed/>
    <w:rsid w:val="00E41D4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iln">
    <w:name w:val="Strong"/>
    <w:basedOn w:val="Standardnpsmoodstavce"/>
    <w:uiPriority w:val="22"/>
    <w:qFormat/>
    <w:rsid w:val="00E41D48"/>
    <w:rPr>
      <w:b/>
      <w:bCs/>
    </w:rPr>
  </w:style>
  <w:style w:type="paragraph" w:styleId="Nzev">
    <w:name w:val="Title"/>
    <w:basedOn w:val="Normln"/>
    <w:next w:val="Normln"/>
    <w:link w:val="NzevChar"/>
    <w:uiPriority w:val="10"/>
    <w:qFormat/>
    <w:rsid w:val="00E41D4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E41D48"/>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semiHidden/>
    <w:rsid w:val="005564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8439</Words>
  <Characters>49795</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cp:lastModifiedBy>reditelka</cp:lastModifiedBy>
  <cp:revision>8</cp:revision>
  <cp:lastPrinted>2018-09-04T12:00:00Z</cp:lastPrinted>
  <dcterms:created xsi:type="dcterms:W3CDTF">2019-02-07T11:52:00Z</dcterms:created>
  <dcterms:modified xsi:type="dcterms:W3CDTF">2019-03-25T12:00:00Z</dcterms:modified>
</cp:coreProperties>
</file>