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bookmarkStart w:id="0" w:name="_GoBack"/>
      <w:bookmarkEnd w:id="0"/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C10DFB">
        <w:rPr>
          <w:rFonts w:ascii="Cambria Math" w:hAnsi="Cambria Math"/>
          <w:sz w:val="22"/>
          <w:szCs w:val="22"/>
        </w:rPr>
        <w:t>12</w:t>
      </w:r>
      <w:r w:rsidR="00ED2EC2">
        <w:rPr>
          <w:rFonts w:ascii="Cambria Math" w:hAnsi="Cambria Math"/>
          <w:sz w:val="22"/>
          <w:szCs w:val="22"/>
        </w:rPr>
        <w:t>. 3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:rsidR="00A114DE" w:rsidRPr="001B75E3" w:rsidRDefault="001B75E3" w:rsidP="001B75E3">
      <w:pPr>
        <w:rPr>
          <w:rFonts w:ascii="Cambria Math" w:hAnsi="Cambria Math"/>
          <w:sz w:val="22"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075E76">
        <w:rPr>
          <w:rFonts w:ascii="Cambria Math" w:hAnsi="Cambria Math"/>
          <w:b/>
          <w:szCs w:val="22"/>
        </w:rPr>
        <w:t xml:space="preserve">Vyčasuj slovesa: </w:t>
      </w:r>
      <w:r w:rsidR="00C10DFB">
        <w:rPr>
          <w:rFonts w:ascii="Cambria Math" w:hAnsi="Cambria Math"/>
          <w:b/>
          <w:szCs w:val="22"/>
        </w:rPr>
        <w:t>MACHEN, WOHNEN a KOCHEN, MALEN a SCHLAFEN uveď i osobní zájmena. Každé sloveso použij ve větě.</w:t>
      </w:r>
      <w:r w:rsidR="00E23D2A" w:rsidRPr="001B75E3">
        <w:rPr>
          <w:rFonts w:ascii="Cambria Math" w:hAnsi="Cambria Math"/>
          <w:b/>
          <w:sz w:val="22"/>
          <w:szCs w:val="22"/>
        </w:rPr>
        <w:t xml:space="preserve"> </w:t>
      </w:r>
      <w:r w:rsidRPr="001B75E3">
        <w:rPr>
          <w:rFonts w:ascii="Cambria Math" w:hAnsi="Cambria Math"/>
          <w:b/>
          <w:sz w:val="22"/>
          <w:szCs w:val="22"/>
        </w:rPr>
        <w:br/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C10DFB" w:rsidRDefault="00C10DFB" w:rsidP="00C10DFB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2) Porozumění textu, přečti si a přelož. Vypiš si slovíčka, které neznáš.</w:t>
      </w:r>
    </w:p>
    <w:p w:rsidR="00893191" w:rsidRDefault="00C10DFB" w:rsidP="00C10DFB">
      <w:pPr>
        <w:rPr>
          <w:rFonts w:ascii="Cambria Math" w:hAnsi="Cambria Math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Ich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Eltern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Familienhaus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nur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Erdgeschoss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Toiletten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Gänge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Badezimmer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Schlafzimmer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Speisezimmer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Zuerst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klein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Fernseher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Computer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Tisch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Bett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Schränke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nicht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groß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nicht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klein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Mikrowelle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elektrische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Herd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Tisch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erste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Sessel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Konferenztischchen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Couch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rechte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Seite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Schwester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mein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Bruder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schlafen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Computer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="00B109D2">
        <w:rPr>
          <w:rFonts w:ascii="Cambria Math" w:hAnsi="Cambria Math"/>
        </w:rPr>
        <w:tab/>
        <w:t xml:space="preserve">  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  <w:r>
        <w:rPr>
          <w:rFonts w:ascii="Cambria Math" w:hAnsi="Cambria Math"/>
        </w:rPr>
        <w:t>3) Vypiš slovíčka, z nových slovíček na téma DŮM, BYDLENÍ</w:t>
      </w:r>
      <w:r w:rsidR="00E23D2A">
        <w:rPr>
          <w:rFonts w:ascii="Cambria Math" w:hAnsi="Cambria Math"/>
        </w:rPr>
        <w:t>, všechna, která se objevují v </w:t>
      </w:r>
      <w:r w:rsidR="007D09EC">
        <w:rPr>
          <w:rFonts w:ascii="Cambria Math" w:hAnsi="Cambria Math"/>
        </w:rPr>
        <w:t>kuchyni</w:t>
      </w:r>
      <w:r w:rsidR="00E23D2A">
        <w:rPr>
          <w:rFonts w:ascii="Cambria Math" w:hAnsi="Cambria Math"/>
        </w:rPr>
        <w:t>. Další můžeš najít ve slovníku.</w:t>
      </w:r>
    </w:p>
    <w:p w:rsidR="007F3E60" w:rsidRDefault="007F3E60" w:rsidP="001B75E3">
      <w:pPr>
        <w:rPr>
          <w:rFonts w:ascii="Cambria Math" w:hAnsi="Cambria Math"/>
        </w:rPr>
      </w:pPr>
    </w:p>
    <w:p w:rsidR="007D09EC" w:rsidRDefault="007D09EC" w:rsidP="001B75E3">
      <w:pPr>
        <w:rPr>
          <w:rFonts w:ascii="Cambria Math" w:hAnsi="Cambria Math"/>
        </w:rPr>
      </w:pPr>
    </w:p>
    <w:p w:rsidR="007D09EC" w:rsidRDefault="007D09EC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  <w:r w:rsidRPr="007D09EC">
        <w:rPr>
          <w:rFonts w:ascii="Cambria Math" w:hAnsi="Cambria Math"/>
          <w:b/>
        </w:rPr>
        <w:t xml:space="preserve">4) Vymysli, co nejvíc slov na </w:t>
      </w:r>
      <w:r w:rsidR="00E23D2A" w:rsidRPr="007D09EC">
        <w:rPr>
          <w:rFonts w:ascii="Cambria Math" w:hAnsi="Cambria Math"/>
          <w:b/>
        </w:rPr>
        <w:t xml:space="preserve">písmeno </w:t>
      </w:r>
      <w:r w:rsidR="007D09EC" w:rsidRPr="007D09EC">
        <w:rPr>
          <w:rFonts w:ascii="Cambria Math" w:hAnsi="Cambria Math"/>
          <w:b/>
        </w:rPr>
        <w:t>B</w:t>
      </w:r>
      <w:r>
        <w:rPr>
          <w:rFonts w:ascii="Cambria Math" w:hAnsi="Cambria Math"/>
        </w:rPr>
        <w:t xml:space="preserve"> (zkus z hlavy)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</w:p>
    <w:p w:rsidR="007D09EC" w:rsidRPr="00F75756" w:rsidRDefault="007D09EC" w:rsidP="007D09EC">
      <w:pPr>
        <w:rPr>
          <w:b/>
        </w:rPr>
      </w:pPr>
      <w:r>
        <w:rPr>
          <w:b/>
        </w:rPr>
        <w:t xml:space="preserve">5) </w:t>
      </w:r>
      <w:proofErr w:type="spellStart"/>
      <w:r w:rsidRPr="00620F13">
        <w:rPr>
          <w:b/>
        </w:rPr>
        <w:t>Welcher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Tag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ist</w:t>
      </w:r>
      <w:proofErr w:type="spellEnd"/>
      <w:r w:rsidRPr="00620F13">
        <w:rPr>
          <w:b/>
        </w:rPr>
        <w:t xml:space="preserve"> </w:t>
      </w:r>
      <w:proofErr w:type="spellStart"/>
      <w:r w:rsidRPr="00620F13">
        <w:rPr>
          <w:b/>
        </w:rPr>
        <w:t>heute</w:t>
      </w:r>
      <w:proofErr w:type="spellEnd"/>
      <w:r w:rsidRPr="00620F13">
        <w:rPr>
          <w:b/>
        </w:rPr>
        <w:t>? / Který den je dnes?</w:t>
      </w:r>
      <w:r>
        <w:rPr>
          <w:b/>
        </w:rPr>
        <w:br/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……………………….</w:t>
      </w:r>
    </w:p>
    <w:p w:rsidR="007D09EC" w:rsidRDefault="007D09EC" w:rsidP="007D09EC">
      <w:proofErr w:type="spellStart"/>
      <w:r>
        <w:t>Morgen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……………………….</w:t>
      </w:r>
    </w:p>
    <w:p w:rsidR="007D09EC" w:rsidRDefault="007D09EC" w:rsidP="007D09EC"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……………………..</w:t>
      </w:r>
    </w:p>
    <w:p w:rsidR="00D67719" w:rsidRDefault="00D67719" w:rsidP="00B109D2">
      <w:pPr>
        <w:spacing w:line="360" w:lineRule="auto"/>
        <w:rPr>
          <w:sz w:val="28"/>
          <w:szCs w:val="28"/>
        </w:rPr>
      </w:pPr>
    </w:p>
    <w:p w:rsidR="007D09EC" w:rsidRPr="00F75756" w:rsidRDefault="007D09EC" w:rsidP="007D09EC">
      <w:pPr>
        <w:rPr>
          <w:b/>
        </w:rPr>
      </w:pPr>
      <w:r>
        <w:rPr>
          <w:b/>
        </w:rPr>
        <w:t>6</w:t>
      </w:r>
      <w:r w:rsidRPr="009C73C4">
        <w:rPr>
          <w:b/>
        </w:rPr>
        <w:t>) Počítej a piš číslovky</w:t>
      </w:r>
      <w:r>
        <w:rPr>
          <w:b/>
        </w:rPr>
        <w:br/>
      </w:r>
      <w:r>
        <w:t>3 + 5 = ……………………….</w:t>
      </w:r>
    </w:p>
    <w:p w:rsidR="007D09EC" w:rsidRDefault="007D09EC" w:rsidP="007D09EC">
      <w:r>
        <w:t>12 – 4 = ………………………….</w:t>
      </w:r>
    </w:p>
    <w:p w:rsidR="007D09EC" w:rsidRDefault="007D09EC" w:rsidP="007D09EC">
      <w:r>
        <w:t>4 x 4 = …………………………</w:t>
      </w:r>
    </w:p>
    <w:p w:rsidR="007D09EC" w:rsidRDefault="007D09EC" w:rsidP="007D09EC">
      <w:r>
        <w:t>20 – 5 = …………………………...</w:t>
      </w:r>
    </w:p>
    <w:p w:rsidR="007D09EC" w:rsidRPr="001B75E3" w:rsidRDefault="007D09EC" w:rsidP="00B109D2">
      <w:pPr>
        <w:spacing w:line="360" w:lineRule="auto"/>
        <w:rPr>
          <w:sz w:val="28"/>
          <w:szCs w:val="28"/>
        </w:rPr>
      </w:pPr>
    </w:p>
    <w:sectPr w:rsidR="007D09EC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F6" w:rsidRDefault="00CC3DF6">
      <w:r>
        <w:separator/>
      </w:r>
    </w:p>
  </w:endnote>
  <w:endnote w:type="continuationSeparator" w:id="0">
    <w:p w:rsidR="00CC3DF6" w:rsidRDefault="00CC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F6" w:rsidRDefault="00CC3DF6">
      <w:r>
        <w:separator/>
      </w:r>
    </w:p>
  </w:footnote>
  <w:footnote w:type="continuationSeparator" w:id="0">
    <w:p w:rsidR="00CC3DF6" w:rsidRDefault="00CC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E"/>
    <w:rsid w:val="00075E76"/>
    <w:rsid w:val="000B3047"/>
    <w:rsid w:val="001B75E3"/>
    <w:rsid w:val="00343D5B"/>
    <w:rsid w:val="00384F8B"/>
    <w:rsid w:val="003F6B82"/>
    <w:rsid w:val="004A58DC"/>
    <w:rsid w:val="00583111"/>
    <w:rsid w:val="005A2EB0"/>
    <w:rsid w:val="0064187B"/>
    <w:rsid w:val="006939A0"/>
    <w:rsid w:val="006D1701"/>
    <w:rsid w:val="007D09EC"/>
    <w:rsid w:val="007F3E60"/>
    <w:rsid w:val="00843E98"/>
    <w:rsid w:val="00846295"/>
    <w:rsid w:val="00893191"/>
    <w:rsid w:val="008D274C"/>
    <w:rsid w:val="008D5764"/>
    <w:rsid w:val="008E536A"/>
    <w:rsid w:val="00964036"/>
    <w:rsid w:val="00A114DE"/>
    <w:rsid w:val="00A17525"/>
    <w:rsid w:val="00A21822"/>
    <w:rsid w:val="00A2244A"/>
    <w:rsid w:val="00A54073"/>
    <w:rsid w:val="00A81302"/>
    <w:rsid w:val="00AB5757"/>
    <w:rsid w:val="00B109D2"/>
    <w:rsid w:val="00B32806"/>
    <w:rsid w:val="00B4665A"/>
    <w:rsid w:val="00B52408"/>
    <w:rsid w:val="00BC7856"/>
    <w:rsid w:val="00C10DFB"/>
    <w:rsid w:val="00C74C1E"/>
    <w:rsid w:val="00CC3DF6"/>
    <w:rsid w:val="00D67719"/>
    <w:rsid w:val="00D7094E"/>
    <w:rsid w:val="00E0711A"/>
    <w:rsid w:val="00E23D2A"/>
    <w:rsid w:val="00E71141"/>
    <w:rsid w:val="00E77526"/>
    <w:rsid w:val="00ED2EC2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48D26-6929-4A64-A688-B54361B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1369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Zmrzlý Rostislav</cp:lastModifiedBy>
  <cp:revision>3</cp:revision>
  <cp:lastPrinted>2012-11-30T21:04:00Z</cp:lastPrinted>
  <dcterms:created xsi:type="dcterms:W3CDTF">2021-03-05T08:19:00Z</dcterms:created>
  <dcterms:modified xsi:type="dcterms:W3CDTF">2021-03-05T08:19:00Z</dcterms:modified>
</cp:coreProperties>
</file>