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27" w:rsidRDefault="00154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Přečtěte si text a odpovězte na otázky pod ním. Odpovědi na všechny otázky najdete v textu, stačí jen pozorně číst. Pokud nějakému slovíčku nebudete rozumět, poznamenejte si ho a projdeme si ho společně na online výuce.</w:t>
      </w:r>
    </w:p>
    <w:p w:rsidR="001545CC" w:rsidRPr="001545CC" w:rsidRDefault="001545C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77A9">
        <w:rPr>
          <w:rFonts w:ascii="Times New Roman" w:hAnsi="Times New Roman" w:cs="Times New Roman"/>
          <w:b/>
          <w:color w:val="FF0000"/>
          <w:sz w:val="28"/>
          <w:szCs w:val="28"/>
        </w:rPr>
        <w:t>HOTOVÝ DOMÁCÍ ÚKOL MI ZAŠLETE NEJPOZDĚJI DO PONDĚLÍ 1. BŘEZNA. POZDĚJI UŽ BUDU BRÁT ÚKOL JAKO NEODEVZANÝ A PODLE TOHO BUDE ODPOVÍDAT I JEHO KLASIFIKACE.</w:t>
      </w:r>
      <w:bookmarkStart w:id="0" w:name="_GoBack"/>
      <w:bookmarkEnd w:id="0"/>
    </w:p>
    <w:p w:rsidR="001545CC" w:rsidRDefault="001545CC">
      <w:pPr>
        <w:rPr>
          <w:rFonts w:ascii="Times New Roman" w:hAnsi="Times New Roman" w:cs="Times New Roman"/>
          <w:sz w:val="24"/>
          <w:szCs w:val="24"/>
        </w:rPr>
      </w:pPr>
    </w:p>
    <w:p w:rsidR="001545CC" w:rsidRPr="001545CC" w:rsidRDefault="001545CC">
      <w:pPr>
        <w:rPr>
          <w:rFonts w:ascii="Times New Roman" w:hAnsi="Times New Roman" w:cs="Times New Roman"/>
          <w:sz w:val="24"/>
          <w:szCs w:val="24"/>
        </w:rPr>
      </w:pPr>
      <w:r w:rsidRPr="001545C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5387777"/>
            <wp:effectExtent l="0" t="0" r="0" b="3810"/>
            <wp:docPr id="1" name="Obrázek 1" descr="C:\Users\Veronika\AppData\Local\Microsoft\Windows\INetCache\IE\9B2ZR3I1\062ED9C1-FF2E-43FD-AAF9-F0A27C1560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9B2ZR3I1\062ED9C1-FF2E-43FD-AAF9-F0A27C1560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8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5CC" w:rsidRPr="0015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CC"/>
    <w:rsid w:val="001545CC"/>
    <w:rsid w:val="0084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C8EB6-5B78-47BB-996A-A0FF6A54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322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2021-02-20T18:32:00Z</dcterms:created>
  <dcterms:modified xsi:type="dcterms:W3CDTF">2021-02-20T18:35:00Z</dcterms:modified>
</cp:coreProperties>
</file>