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E3" w:rsidRPr="00F335E3" w:rsidRDefault="00F335E3" w:rsidP="00F33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AEAE0"/>
          <w:lang w:eastAsia="cs-CZ"/>
        </w:rPr>
      </w:pPr>
      <w:r w:rsidRPr="00F335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EAEAE0"/>
          <w:lang w:eastAsia="cs-CZ"/>
        </w:rPr>
        <w:t>Preventivní opatření</w:t>
      </w:r>
      <w:r w:rsidR="008809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EAEAE0"/>
          <w:lang w:eastAsia="cs-CZ"/>
        </w:rPr>
        <w:t xml:space="preserve"> proti infekcím</w:t>
      </w:r>
      <w:r w:rsidRPr="00F335E3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br/>
      </w: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Pokud se řetězec šíření infekčního onemocnění podaří narušit, infekční nemoc se vyskytuje stále méně a méně.</w:t>
      </w:r>
      <w:r w:rsidR="00880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Preventivní opatření lze r</w:t>
      </w:r>
      <w:r w:rsidR="008809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ozdělit do stejných tří skupin:</w:t>
      </w:r>
    </w:p>
    <w:p w:rsidR="00F335E3" w:rsidRPr="008809D1" w:rsidRDefault="00F335E3" w:rsidP="00F335E3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opatření ke snížení infekce (odstranění zdroje infekce)</w:t>
      </w:r>
    </w:p>
    <w:p w:rsidR="00F335E3" w:rsidRPr="008809D1" w:rsidRDefault="00F335E3" w:rsidP="00F335E3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opatření k přerušení cesty přenosu</w:t>
      </w:r>
    </w:p>
    <w:p w:rsidR="00F335E3" w:rsidRPr="008809D1" w:rsidRDefault="00F335E3" w:rsidP="00F335E3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opatření ke zvýšení odolnosti proti infekci</w:t>
      </w:r>
    </w:p>
    <w:p w:rsidR="00F335E3" w:rsidRPr="008809D1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EAEAE0"/>
          <w:lang w:eastAsia="cs-CZ"/>
        </w:rPr>
      </w:pP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  <w:lang w:eastAsia="cs-CZ"/>
        </w:rPr>
      </w:pPr>
      <w:r w:rsidRPr="00F335E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) Opatření  ke snížení infekce</w:t>
      </w:r>
      <w:r w:rsidRPr="00F335E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:</w:t>
      </w:r>
    </w:p>
    <w:p w:rsidR="00F335E3" w:rsidRPr="00F335E3" w:rsidRDefault="00F335E3" w:rsidP="00F335E3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včasné odhalení nemoci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léčení nemocného v izolaci (v případě infekčních onemocnění snadno přenosných na jiné osoby)</w:t>
      </w:r>
    </w:p>
    <w:p w:rsidR="00F335E3" w:rsidRPr="00F335E3" w:rsidRDefault="00F335E3" w:rsidP="00F335E3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vyhledání dalších osob, které jsou podezřelé z nákazy, ale dosud neonemocněly,</w:t>
      </w:r>
    </w:p>
    <w:p w:rsidR="00F335E3" w:rsidRPr="00F335E3" w:rsidRDefault="00F335E3" w:rsidP="00F335E3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tam, kde by osoby v kontaktu s nemocným byly velkým rizikem pro své okolí (pravděpodobnost je vysoká a přenos snadný), se musí přis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toupit k omezení jejich činností – je to tzv.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karanténa</w:t>
      </w:r>
      <w:r w:rsidRPr="00F33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.</w:t>
      </w: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5E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 xml:space="preserve">B) 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Opatření k p</w:t>
      </w:r>
      <w:r w:rsidRPr="00F335E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řerušení cesty přenosu:</w:t>
      </w:r>
      <w:r w:rsidRPr="00F335E3"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Spočívá v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přerušení cesty přenosu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, a to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odstraňování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m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a ničení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m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původců infekce nebo jejich přenašečů. Prvním krokem by měl být úklid.</w:t>
      </w:r>
    </w:p>
    <w:p w:rsidR="00F335E3" w:rsidRPr="00F335E3" w:rsidRDefault="00F335E3" w:rsidP="00F335E3">
      <w:pPr>
        <w:numPr>
          <w:ilvl w:val="0"/>
          <w:numId w:val="3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Bezpečně zlikvidovat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kontaminované potraviny a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různé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kontaminované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 běžné </w:t>
      </w:r>
      <w:r w:rsidRPr="00F33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mytí rukou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(mýdlem a teplou vodou) patří k úklidu. Provádíme ho vždy před jídlem, po použití záchodu, po kontaktu se zvířaty, po použití kapesníku při smrkání a kýchání, po návratu domů.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Další opatření k přerušení cesty přenosu jsou:</w:t>
      </w:r>
    </w:p>
    <w:p w:rsidR="00F335E3" w:rsidRPr="008809D1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Dezinfekce</w:t>
      </w:r>
    </w:p>
    <w:p w:rsidR="00F335E3" w:rsidRPr="008809D1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Dezinsekce</w:t>
      </w:r>
    </w:p>
    <w:p w:rsidR="00F335E3" w:rsidRPr="008809D1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Deratizace</w:t>
      </w:r>
    </w:p>
    <w:p w:rsidR="00F335E3" w:rsidRPr="008809D1" w:rsidRDefault="00F335E3" w:rsidP="00F335E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shd w:val="clear" w:color="auto" w:fill="EAEAE0"/>
          <w:lang w:eastAsia="cs-CZ"/>
        </w:rPr>
        <w:t>Sterilizace</w:t>
      </w: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EAEAE0"/>
          <w:lang w:eastAsia="cs-CZ"/>
        </w:rPr>
      </w:pPr>
    </w:p>
    <w:p w:rsid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Cílem </w:t>
      </w:r>
      <w:r w:rsidRPr="00F33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0"/>
          <w:lang w:eastAsia="cs-CZ"/>
        </w:rPr>
        <w:t>dezinfekce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 je zneškodnění původců infekcí.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Provádí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 xml:space="preserve"> dezinfekce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:</w:t>
      </w: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-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</w:t>
      </w:r>
      <w:r w:rsidRPr="00F335E3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EAEAE0"/>
          <w:lang w:eastAsia="cs-CZ"/>
        </w:rPr>
        <w:t xml:space="preserve">fyzikální </w:t>
      </w:r>
      <w:r w:rsidRPr="00F335E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EAEAE0"/>
          <w:lang w:eastAsia="cs-CZ"/>
        </w:rPr>
        <w:t xml:space="preserve">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(teplo, var) </w:t>
      </w: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EAE0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- </w:t>
      </w:r>
      <w:r w:rsidRPr="00F335E3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EAEAE0"/>
          <w:lang w:eastAsia="cs-CZ"/>
        </w:rPr>
        <w:t>chemick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EAEAE0"/>
          <w:lang w:eastAsia="cs-CZ"/>
        </w:rPr>
        <w:t xml:space="preserve">á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AEAE0"/>
          <w:lang w:eastAsia="cs-CZ"/>
        </w:rPr>
        <w:t>(dezinfekční chemické prostředky např. Savo)</w:t>
      </w:r>
    </w:p>
    <w:p w:rsid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F335E3" w:rsidRP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33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0"/>
          <w:lang w:eastAsia="cs-CZ"/>
        </w:rPr>
        <w:t>Dezinsekce a deratizace 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jsou techniky sloužící k ničení přenašečů onemocnění.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Dezinsekce je ničení hmyzu a deratizace likvidace hlodavců, kteří přenášejí nebezpečná onemocnění nebo jsou jejich zdrojem.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Většinou se používá chemických metod.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33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0"/>
          <w:lang w:eastAsia="cs-CZ"/>
        </w:rPr>
        <w:t>Sterilizace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 je technika, při které jsou zničeny všechny mikroorganizmy včetně jejich 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lastRenderedPageBreak/>
        <w:t>odolných forem. Požívá se při ní fyzikálních i chemických metod a je vyhrazena hlavně pro použití ve zdravotnictví.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</w:pPr>
    </w:p>
    <w:p w:rsidR="00F335E3" w:rsidRPr="008809D1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 xml:space="preserve">C) Opatření ke zvýšení </w:t>
      </w:r>
      <w:r w:rsidRPr="00F335E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odolnosti</w:t>
      </w:r>
      <w:r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 xml:space="preserve"> proti infekci</w:t>
      </w:r>
      <w:r w:rsidRPr="00F335E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shd w:val="clear" w:color="auto" w:fill="EAEAE0"/>
          <w:lang w:eastAsia="cs-CZ"/>
        </w:rPr>
        <w:t>:</w:t>
      </w:r>
      <w:r w:rsidRPr="00F335E3"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  <w:lang w:eastAsia="cs-CZ"/>
        </w:rPr>
        <w:br/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Jsou to opatření zaměřená jak na všeobecnou odolnost organizmu, tak na zvýšení odolnosti proti konkrétním nemocem.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809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K všeobecným opatřením řadíme:</w:t>
      </w:r>
    </w:p>
    <w:p w:rsidR="00F335E3" w:rsidRPr="00F335E3" w:rsidRDefault="00F335E3" w:rsidP="00F335E3">
      <w:pPr>
        <w:numPr>
          <w:ilvl w:val="0"/>
          <w:numId w:val="4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zdravý životní styl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(způsob stravování, pohyb, prevence stresu, otužování)</w:t>
      </w:r>
    </w:p>
    <w:p w:rsidR="00F335E3" w:rsidRPr="008809D1" w:rsidRDefault="00F335E3" w:rsidP="00F335E3">
      <w:pPr>
        <w:numPr>
          <w:ilvl w:val="0"/>
          <w:numId w:val="4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užívání vitamínů a různých přípravků pro všeobecné posílení imunity</w:t>
      </w:r>
    </w:p>
    <w:p w:rsidR="00F335E3" w:rsidRPr="00F335E3" w:rsidRDefault="00F335E3" w:rsidP="00F335E3">
      <w:pPr>
        <w:numPr>
          <w:ilvl w:val="0"/>
          <w:numId w:val="4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0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očkování</w:t>
      </w:r>
      <w:r w:rsidRPr="00F33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je nejdůležitějším opatřením k posílení odolnosti proti konkrétním nemocem. Očkování je ve srovnání s léčbou jednodušší, mnohem levnější, často bezpečnější a vysoce účinnou metodou k potlačení výskytu infekčních nemocí.</w:t>
      </w:r>
    </w:p>
    <w:p w:rsidR="00F335E3" w:rsidRDefault="00F335E3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8809D1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8809D1" w:rsidRPr="00F335E3" w:rsidRDefault="008809D1" w:rsidP="00F3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</w:p>
    <w:p w:rsidR="00F335E3" w:rsidRPr="00B42387" w:rsidRDefault="00F335E3" w:rsidP="00F3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E3" w:rsidRPr="00B42387" w:rsidRDefault="00F335E3" w:rsidP="00F335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09D1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7"/>
          <w:szCs w:val="27"/>
          <w:u w:val="single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Úkoly:</w:t>
      </w:r>
    </w:p>
    <w:p w:rsidR="008809D1" w:rsidRPr="00E72FC1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8809D1" w:rsidRPr="00E72FC1" w:rsidRDefault="008809D1" w:rsidP="008809D1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72FC1">
        <w:rPr>
          <w:rStyle w:val="Siln"/>
          <w:rFonts w:ascii="Arial" w:hAnsi="Arial" w:cs="Arial"/>
          <w:color w:val="000000"/>
          <w:sz w:val="27"/>
          <w:szCs w:val="27"/>
        </w:rPr>
        <w:t>přečít a prostudovat studijní materiály "</w:t>
      </w:r>
      <w:r w:rsidRPr="00E72FC1">
        <w:rPr>
          <w:rStyle w:val="Siln"/>
          <w:rFonts w:ascii="Arial" w:hAnsi="Arial" w:cs="Arial"/>
          <w:color w:val="FF0000"/>
          <w:sz w:val="27"/>
          <w:szCs w:val="27"/>
          <w:u w:val="single"/>
        </w:rPr>
        <w:t>P</w:t>
      </w:r>
      <w:r>
        <w:rPr>
          <w:rStyle w:val="Siln"/>
          <w:rFonts w:ascii="Arial" w:hAnsi="Arial" w:cs="Arial"/>
          <w:color w:val="FF0000"/>
          <w:sz w:val="27"/>
          <w:szCs w:val="27"/>
          <w:u w:val="single"/>
        </w:rPr>
        <w:t>reventivní opatření proti infekcím</w:t>
      </w:r>
      <w:r w:rsidRPr="00E72FC1">
        <w:rPr>
          <w:rStyle w:val="Siln"/>
          <w:rFonts w:ascii="Arial" w:hAnsi="Arial" w:cs="Arial"/>
          <w:color w:val="000000"/>
          <w:sz w:val="27"/>
          <w:szCs w:val="27"/>
        </w:rPr>
        <w:t>" a umě</w:t>
      </w:r>
      <w:r>
        <w:rPr>
          <w:rStyle w:val="Siln"/>
          <w:rFonts w:ascii="Arial" w:hAnsi="Arial" w:cs="Arial"/>
          <w:color w:val="000000"/>
          <w:sz w:val="27"/>
          <w:szCs w:val="27"/>
        </w:rPr>
        <w:t>t</w:t>
      </w:r>
      <w:r w:rsidRPr="00E72FC1">
        <w:rPr>
          <w:rStyle w:val="Siln"/>
          <w:rFonts w:ascii="Arial" w:hAnsi="Arial" w:cs="Arial"/>
          <w:color w:val="000000"/>
          <w:sz w:val="27"/>
          <w:szCs w:val="27"/>
        </w:rPr>
        <w:t xml:space="preserve"> odpovědět na otázky:</w:t>
      </w:r>
    </w:p>
    <w:p w:rsidR="008809D1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809D1" w:rsidRPr="00E72FC1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 xml:space="preserve">a) </w:t>
      </w:r>
      <w:r>
        <w:rPr>
          <w:rFonts w:ascii="Arial" w:hAnsi="Arial" w:cs="Arial"/>
          <w:b/>
          <w:color w:val="0070C0"/>
          <w:sz w:val="27"/>
          <w:szCs w:val="27"/>
        </w:rPr>
        <w:t>Do jakých tří skupin rozdělujeme preventivní opatření proti infekcím</w:t>
      </w:r>
    </w:p>
    <w:p w:rsidR="008809D1" w:rsidRPr="00E72FC1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 xml:space="preserve">b) </w:t>
      </w:r>
      <w:r>
        <w:rPr>
          <w:rFonts w:ascii="Arial" w:hAnsi="Arial" w:cs="Arial"/>
          <w:b/>
          <w:color w:val="0070C0"/>
          <w:sz w:val="27"/>
          <w:szCs w:val="27"/>
        </w:rPr>
        <w:t>Jaká mohou být opatření, vedoucí ke snížení infekce</w:t>
      </w:r>
    </w:p>
    <w:p w:rsidR="008809D1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 xml:space="preserve">c) </w:t>
      </w:r>
      <w:r>
        <w:rPr>
          <w:rFonts w:ascii="Arial" w:hAnsi="Arial" w:cs="Arial"/>
          <w:b/>
          <w:color w:val="0070C0"/>
          <w:sz w:val="27"/>
          <w:szCs w:val="27"/>
        </w:rPr>
        <w:t>Vysvětli pojem dezinfekce</w:t>
      </w:r>
    </w:p>
    <w:p w:rsidR="008809D1" w:rsidRPr="00E72FC1" w:rsidRDefault="008809D1" w:rsidP="008809D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>
        <w:rPr>
          <w:rFonts w:ascii="Arial" w:hAnsi="Arial" w:cs="Arial"/>
          <w:b/>
          <w:color w:val="0070C0"/>
          <w:sz w:val="27"/>
          <w:szCs w:val="27"/>
        </w:rPr>
        <w:t xml:space="preserve">d) Jaká znáš tři všeobecná opatření vedoucí ke zvýšení odolnosti proti infekcím </w:t>
      </w:r>
    </w:p>
    <w:p w:rsidR="008809D1" w:rsidRPr="006E06FA" w:rsidRDefault="008809D1" w:rsidP="008809D1">
      <w:pPr>
        <w:rPr>
          <w:b/>
          <w:color w:val="0070C0"/>
          <w:sz w:val="28"/>
          <w:szCs w:val="28"/>
        </w:rPr>
      </w:pPr>
    </w:p>
    <w:p w:rsidR="00BC0005" w:rsidRPr="006E06FA" w:rsidRDefault="006E06FA">
      <w:pPr>
        <w:rPr>
          <w:sz w:val="28"/>
          <w:szCs w:val="28"/>
        </w:rPr>
      </w:pPr>
      <w:r w:rsidRPr="006E06FA">
        <w:rPr>
          <w:sz w:val="28"/>
          <w:szCs w:val="28"/>
        </w:rPr>
        <w:t xml:space="preserve">Otázky vypracujte písemně a pošlete mailem na adresu: </w:t>
      </w:r>
      <w:hyperlink r:id="rId5" w:history="1">
        <w:r w:rsidRPr="006E06FA">
          <w:rPr>
            <w:rStyle w:val="Hypertextovodkaz"/>
            <w:sz w:val="28"/>
            <w:szCs w:val="28"/>
          </w:rPr>
          <w:t>iva.patkova@volny.cz</w:t>
        </w:r>
      </w:hyperlink>
      <w:r w:rsidRPr="006E06FA">
        <w:rPr>
          <w:sz w:val="28"/>
          <w:szCs w:val="28"/>
        </w:rPr>
        <w:t xml:space="preserve">, popř. </w:t>
      </w:r>
      <w:r>
        <w:rPr>
          <w:sz w:val="28"/>
          <w:szCs w:val="28"/>
        </w:rPr>
        <w:t xml:space="preserve">vypracované otázky vyfoťte a pošlete na skupinu ZŠ </w:t>
      </w:r>
      <w:r w:rsidRPr="006E06FA">
        <w:rPr>
          <w:sz w:val="28"/>
          <w:szCs w:val="28"/>
        </w:rPr>
        <w:t>Lom na FB</w:t>
      </w:r>
      <w:r w:rsidR="00A305E2">
        <w:rPr>
          <w:sz w:val="28"/>
          <w:szCs w:val="28"/>
        </w:rPr>
        <w:t>, prostřednictvím messsengeru</w:t>
      </w:r>
      <w:bookmarkStart w:id="0" w:name="_GoBack"/>
      <w:bookmarkEnd w:id="0"/>
      <w:r w:rsidR="00C254CD">
        <w:rPr>
          <w:sz w:val="28"/>
          <w:szCs w:val="28"/>
        </w:rPr>
        <w:t xml:space="preserve"> či v písemné podobě hoďte do schránky školy</w:t>
      </w:r>
      <w:r w:rsidRPr="006E06FA">
        <w:rPr>
          <w:sz w:val="28"/>
          <w:szCs w:val="28"/>
        </w:rPr>
        <w:t>.</w:t>
      </w:r>
    </w:p>
    <w:sectPr w:rsidR="00BC0005" w:rsidRPr="006E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0EB"/>
    <w:multiLevelType w:val="multilevel"/>
    <w:tmpl w:val="8FB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0305B"/>
    <w:multiLevelType w:val="multilevel"/>
    <w:tmpl w:val="AD1ED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A5D4E"/>
    <w:multiLevelType w:val="hybridMultilevel"/>
    <w:tmpl w:val="842C0E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4F3C"/>
    <w:multiLevelType w:val="multilevel"/>
    <w:tmpl w:val="12F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B7D45"/>
    <w:multiLevelType w:val="multilevel"/>
    <w:tmpl w:val="26F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41AED"/>
    <w:multiLevelType w:val="multilevel"/>
    <w:tmpl w:val="5EF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339C"/>
    <w:multiLevelType w:val="hybridMultilevel"/>
    <w:tmpl w:val="D9009168"/>
    <w:lvl w:ilvl="0" w:tplc="2BCEFA32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  <w:sz w:val="27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3"/>
    <w:rsid w:val="006E06FA"/>
    <w:rsid w:val="008809D1"/>
    <w:rsid w:val="00A305E2"/>
    <w:rsid w:val="00BC0005"/>
    <w:rsid w:val="00C254CD"/>
    <w:rsid w:val="00F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45C7A-2480-4E06-97A0-AA0C7E6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35E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09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E0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patkov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7</cp:revision>
  <dcterms:created xsi:type="dcterms:W3CDTF">2020-04-07T07:20:00Z</dcterms:created>
  <dcterms:modified xsi:type="dcterms:W3CDTF">2020-04-07T08:22:00Z</dcterms:modified>
</cp:coreProperties>
</file>